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FEF">
        <w:rPr>
          <w:color w:val="000000"/>
        </w:rPr>
        <w:t>Bydgoszcz, 10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002B0" w:rsidRPr="006C11CA" w:rsidRDefault="00546F16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bookmarkStart w:id="0" w:name="_GoBack"/>
      <w:r>
        <w:rPr>
          <w:rFonts w:asciiTheme="minorHAnsi" w:hAnsiTheme="minorHAnsi"/>
          <w:b/>
          <w:sz w:val="22"/>
          <w:szCs w:val="22"/>
        </w:rPr>
        <w:t xml:space="preserve">Na izolacji domowej można pracować zdalnie </w:t>
      </w:r>
    </w:p>
    <w:bookmarkEnd w:id="0"/>
    <w:p w:rsidR="007C7FEF" w:rsidRDefault="007C7FEF" w:rsidP="00890D1C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3032AD" w:rsidRDefault="00C75660" w:rsidP="00890D1C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3032AD">
        <w:rPr>
          <w:b/>
          <w:color w:val="auto"/>
          <w:sz w:val="22"/>
          <w:szCs w:val="22"/>
        </w:rPr>
        <w:t xml:space="preserve">Od 5 grudnia br. praca zdalna możliwa jest także w trakcie izolacji domowej. </w:t>
      </w:r>
      <w:r w:rsidR="000B0F5F" w:rsidRPr="003032AD">
        <w:rPr>
          <w:b/>
          <w:color w:val="auto"/>
          <w:sz w:val="22"/>
          <w:szCs w:val="22"/>
        </w:rPr>
        <w:t>Jeżeli pracodawca lub zatrudniający wyrazi zgodę</w:t>
      </w:r>
      <w:r w:rsidR="0005776B" w:rsidRPr="003032AD">
        <w:rPr>
          <w:b/>
          <w:color w:val="auto"/>
          <w:sz w:val="22"/>
          <w:szCs w:val="22"/>
        </w:rPr>
        <w:t xml:space="preserve"> na</w:t>
      </w:r>
      <w:r w:rsidR="000B0F5F" w:rsidRPr="003032AD">
        <w:rPr>
          <w:b/>
        </w:rPr>
        <w:t xml:space="preserve"> </w:t>
      </w:r>
      <w:r w:rsidR="0005776B" w:rsidRPr="003032AD">
        <w:rPr>
          <w:b/>
          <w:color w:val="auto"/>
          <w:sz w:val="22"/>
          <w:szCs w:val="22"/>
        </w:rPr>
        <w:t xml:space="preserve">świadczenie w trybie zdalnym </w:t>
      </w:r>
      <w:r w:rsidR="000B0F5F" w:rsidRPr="003032AD">
        <w:rPr>
          <w:b/>
          <w:color w:val="auto"/>
          <w:sz w:val="22"/>
          <w:szCs w:val="22"/>
        </w:rPr>
        <w:t>pracy określonej w umowie</w:t>
      </w:r>
      <w:r w:rsidR="0005776B" w:rsidRPr="003032AD">
        <w:rPr>
          <w:b/>
          <w:color w:val="auto"/>
          <w:sz w:val="22"/>
          <w:szCs w:val="22"/>
        </w:rPr>
        <w:t xml:space="preserve">, </w:t>
      </w:r>
      <w:r w:rsidR="000B0F5F" w:rsidRPr="003032AD">
        <w:rPr>
          <w:b/>
          <w:color w:val="auto"/>
          <w:sz w:val="22"/>
          <w:szCs w:val="22"/>
        </w:rPr>
        <w:t xml:space="preserve">to pracownik czy inna osoba zatrudniona </w:t>
      </w:r>
      <w:r w:rsidR="0005776B" w:rsidRPr="003032AD">
        <w:rPr>
          <w:b/>
          <w:color w:val="auto"/>
          <w:sz w:val="22"/>
          <w:szCs w:val="22"/>
        </w:rPr>
        <w:t>będzie otrzymywać z tego tytułu wynagrodzenie.</w:t>
      </w:r>
      <w:r w:rsidR="003032AD" w:rsidRPr="003032AD">
        <w:rPr>
          <w:b/>
          <w:color w:val="auto"/>
          <w:sz w:val="22"/>
          <w:szCs w:val="22"/>
        </w:rPr>
        <w:t xml:space="preserve"> Tak jak </w:t>
      </w:r>
      <w:r w:rsidR="003032AD" w:rsidRPr="003032AD">
        <w:rPr>
          <w:b/>
          <w:color w:val="auto"/>
          <w:sz w:val="22"/>
          <w:szCs w:val="22"/>
        </w:rPr>
        <w:br/>
        <w:t xml:space="preserve">i w przypadku kwarantanny nie można pracować i jednocześnie pobierać </w:t>
      </w:r>
      <w:r w:rsidR="00AA0FD0">
        <w:rPr>
          <w:b/>
          <w:color w:val="auto"/>
          <w:sz w:val="22"/>
          <w:szCs w:val="22"/>
        </w:rPr>
        <w:t>„chorobowego”</w:t>
      </w:r>
      <w:r w:rsidR="003032AD">
        <w:rPr>
          <w:b/>
          <w:color w:val="auto"/>
          <w:sz w:val="22"/>
          <w:szCs w:val="22"/>
        </w:rPr>
        <w:t xml:space="preserve">. Natomiast w sytuacji pogorszenia stanu zdrowia zawsze można przerwać pracę zdalną i przejść na zasiłek chorobowy </w:t>
      </w:r>
      <w:r w:rsidR="003032AD" w:rsidRPr="003032AD">
        <w:rPr>
          <w:b/>
          <w:color w:val="auto"/>
          <w:sz w:val="22"/>
          <w:szCs w:val="22"/>
        </w:rPr>
        <w:t xml:space="preserve">pod warunkiem, że </w:t>
      </w:r>
      <w:r w:rsidR="003032AD">
        <w:rPr>
          <w:b/>
          <w:color w:val="auto"/>
          <w:sz w:val="22"/>
          <w:szCs w:val="22"/>
        </w:rPr>
        <w:t>jest się objętym</w:t>
      </w:r>
      <w:r w:rsidR="003032AD" w:rsidRPr="003032AD">
        <w:rPr>
          <w:b/>
          <w:color w:val="auto"/>
          <w:sz w:val="22"/>
          <w:szCs w:val="22"/>
        </w:rPr>
        <w:t xml:space="preserve"> ubezpieczeniem chorobowym</w:t>
      </w:r>
      <w:r w:rsidR="003032AD">
        <w:rPr>
          <w:b/>
          <w:color w:val="auto"/>
          <w:sz w:val="22"/>
          <w:szCs w:val="22"/>
        </w:rPr>
        <w:t>.</w:t>
      </w:r>
    </w:p>
    <w:p w:rsidR="003032AD" w:rsidRDefault="003032AD" w:rsidP="00890D1C">
      <w:pPr>
        <w:spacing w:before="0" w:beforeAutospacing="0" w:after="0" w:afterAutospacing="0"/>
        <w:rPr>
          <w:b/>
          <w:color w:val="auto"/>
          <w:sz w:val="22"/>
          <w:szCs w:val="22"/>
        </w:rPr>
      </w:pPr>
    </w:p>
    <w:p w:rsidR="005E16C3" w:rsidRDefault="005E16C3" w:rsidP="005E16C3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Pr="003032AD">
        <w:rPr>
          <w:color w:val="auto"/>
          <w:sz w:val="22"/>
          <w:szCs w:val="22"/>
        </w:rPr>
        <w:t>rzy ustalaniu prawa do zasiłku chorobowego osobie odbywającej izolację w warunkach domowych</w:t>
      </w:r>
    </w:p>
    <w:p w:rsidR="005E16C3" w:rsidRDefault="005E16C3" w:rsidP="005E16C3">
      <w:pPr>
        <w:spacing w:before="0" w:beforeAutospacing="0" w:after="0" w:afterAutospacing="0"/>
        <w:rPr>
          <w:color w:val="auto"/>
          <w:sz w:val="22"/>
          <w:szCs w:val="22"/>
        </w:rPr>
      </w:pPr>
      <w:r w:rsidRPr="003032AD">
        <w:rPr>
          <w:color w:val="auto"/>
          <w:sz w:val="22"/>
          <w:szCs w:val="22"/>
        </w:rPr>
        <w:t xml:space="preserve">stosuje się ogólne zasady określone w ustawie zasiłkowej. Jedną z nich jest utrata „chorobowego” </w:t>
      </w:r>
      <w:r w:rsidR="00AA0FD0">
        <w:rPr>
          <w:color w:val="auto"/>
          <w:sz w:val="22"/>
          <w:szCs w:val="22"/>
        </w:rPr>
        <w:br/>
      </w:r>
      <w:r w:rsidRPr="003032AD">
        <w:rPr>
          <w:color w:val="auto"/>
          <w:sz w:val="22"/>
          <w:szCs w:val="22"/>
        </w:rPr>
        <w:t>w przypadku wykonywania pracy zarobkowej w okresie niezdolności do pracy</w:t>
      </w:r>
      <w:r>
        <w:rPr>
          <w:color w:val="auto"/>
          <w:sz w:val="22"/>
          <w:szCs w:val="22"/>
        </w:rPr>
        <w:t>.</w:t>
      </w:r>
      <w:r w:rsidRPr="003032AD">
        <w:rPr>
          <w:color w:val="auto"/>
          <w:sz w:val="22"/>
          <w:szCs w:val="22"/>
        </w:rPr>
        <w:t xml:space="preserve"> Zatem również wykonywanie pracy zdalnej w okresie </w:t>
      </w:r>
      <w:r>
        <w:rPr>
          <w:color w:val="auto"/>
          <w:sz w:val="22"/>
          <w:szCs w:val="22"/>
        </w:rPr>
        <w:t>izolacji</w:t>
      </w:r>
      <w:r w:rsidRPr="003032A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domowej </w:t>
      </w:r>
      <w:r w:rsidRPr="003032AD">
        <w:rPr>
          <w:color w:val="auto"/>
          <w:sz w:val="22"/>
          <w:szCs w:val="22"/>
        </w:rPr>
        <w:t>stanowi okoliczność pozbawiającą</w:t>
      </w:r>
      <w:r>
        <w:rPr>
          <w:color w:val="auto"/>
          <w:sz w:val="22"/>
          <w:szCs w:val="22"/>
        </w:rPr>
        <w:t xml:space="preserve"> prawa do zasiłku chorobowego</w:t>
      </w:r>
      <w:r w:rsidR="00C741BC">
        <w:rPr>
          <w:color w:val="auto"/>
          <w:sz w:val="22"/>
          <w:szCs w:val="22"/>
        </w:rPr>
        <w:t>.</w:t>
      </w:r>
      <w:r w:rsidR="00C741BC" w:rsidRPr="00C741BC">
        <w:t xml:space="preserve"> </w:t>
      </w:r>
      <w:r w:rsidR="00C741BC" w:rsidRPr="00C741BC">
        <w:rPr>
          <w:color w:val="auto"/>
          <w:sz w:val="22"/>
          <w:szCs w:val="22"/>
        </w:rPr>
        <w:t>Nie można równocześnie pracować i pobierać „chorobowego”.</w:t>
      </w:r>
      <w:r>
        <w:rPr>
          <w:color w:val="auto"/>
          <w:sz w:val="22"/>
          <w:szCs w:val="22"/>
        </w:rPr>
        <w:t xml:space="preserve"> </w:t>
      </w:r>
      <w:r w:rsidRPr="00037FBA">
        <w:rPr>
          <w:color w:val="auto"/>
          <w:sz w:val="22"/>
          <w:szCs w:val="22"/>
        </w:rPr>
        <w:t xml:space="preserve">– </w:t>
      </w:r>
      <w:r>
        <w:rPr>
          <w:color w:val="auto"/>
          <w:sz w:val="22"/>
          <w:szCs w:val="22"/>
        </w:rPr>
        <w:t>informuje</w:t>
      </w:r>
      <w:r w:rsidRPr="00037FBA">
        <w:rPr>
          <w:color w:val="auto"/>
          <w:sz w:val="22"/>
          <w:szCs w:val="22"/>
        </w:rPr>
        <w:t xml:space="preserve"> Krystyna Michałek, rzecznik regionalny ZUS woj</w:t>
      </w:r>
      <w:r>
        <w:rPr>
          <w:color w:val="auto"/>
          <w:sz w:val="22"/>
          <w:szCs w:val="22"/>
        </w:rPr>
        <w:t xml:space="preserve">ewództwa kujawsko-pomorskiego. </w:t>
      </w:r>
    </w:p>
    <w:p w:rsidR="00037FBA" w:rsidRDefault="00037FBA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CC03D2" w:rsidP="004B3AF8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Nowelizacja ustawy covidowej umożliwia wykonywanie pracy zdalnej w czasie izolacji w warunkach domowych. </w:t>
      </w:r>
      <w:r w:rsidR="004B3AF8" w:rsidRPr="004B3AF8">
        <w:rPr>
          <w:color w:val="auto"/>
          <w:sz w:val="22"/>
          <w:szCs w:val="22"/>
        </w:rPr>
        <w:t xml:space="preserve">Przyjęte rozwiązanie skierowane jest </w:t>
      </w:r>
      <w:r w:rsidR="004B3AF8" w:rsidRPr="004B3AF8">
        <w:rPr>
          <w:color w:val="auto"/>
          <w:sz w:val="22"/>
          <w:szCs w:val="22"/>
        </w:rPr>
        <w:t>do osób</w:t>
      </w:r>
      <w:r w:rsidR="004B3AF8" w:rsidRPr="004B3AF8">
        <w:rPr>
          <w:color w:val="auto"/>
          <w:sz w:val="22"/>
          <w:szCs w:val="22"/>
        </w:rPr>
        <w:t xml:space="preserve"> objętych izolacją domową, które przechodząc chorobę bezobjawowo lub stosunkowo łagodnie będą mogły świadczyć pracę w trybie pracy zdalnej i w związku z tym pobierać wynagrodzenie</w:t>
      </w:r>
      <w:r w:rsidR="004B3AF8">
        <w:rPr>
          <w:color w:val="auto"/>
          <w:sz w:val="22"/>
          <w:szCs w:val="22"/>
        </w:rPr>
        <w:t xml:space="preserve">. </w:t>
      </w:r>
      <w:r w:rsidR="004B3AF8" w:rsidRPr="004B3AF8">
        <w:rPr>
          <w:color w:val="auto"/>
          <w:sz w:val="22"/>
          <w:szCs w:val="22"/>
        </w:rPr>
        <w:t>Jeśli choremu w trakcie izolacji się pogorszy, będzie mógł przerwać pracę zdalną i przejść na zasiłek chorobowy.</w:t>
      </w:r>
    </w:p>
    <w:p w:rsidR="004B3AF8" w:rsidRDefault="004B3AF8" w:rsidP="004B3AF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3B" w:rsidRDefault="007B3B3B">
      <w:pPr>
        <w:spacing w:before="0" w:after="0"/>
      </w:pPr>
      <w:r>
        <w:separator/>
      </w:r>
    </w:p>
  </w:endnote>
  <w:endnote w:type="continuationSeparator" w:id="0">
    <w:p w:rsidR="007B3B3B" w:rsidRDefault="007B3B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B3AF8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4B3AF8" w:rsidRPr="004B3AF8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3B" w:rsidRDefault="007B3B3B">
      <w:pPr>
        <w:spacing w:before="0" w:after="0"/>
      </w:pPr>
      <w:r>
        <w:separator/>
      </w:r>
    </w:p>
  </w:footnote>
  <w:footnote w:type="continuationSeparator" w:id="0">
    <w:p w:rsidR="007B3B3B" w:rsidRDefault="007B3B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ABA1-8900-41EE-8B7E-778D05D8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5068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753</cp:revision>
  <cp:lastPrinted>2020-08-03T09:56:00Z</cp:lastPrinted>
  <dcterms:created xsi:type="dcterms:W3CDTF">2020-05-25T13:06:00Z</dcterms:created>
  <dcterms:modified xsi:type="dcterms:W3CDTF">2020-12-10T09:55:00Z</dcterms:modified>
</cp:coreProperties>
</file>