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20243" w14:textId="31076382" w:rsidR="00122543" w:rsidRPr="00122543" w:rsidRDefault="00122543" w:rsidP="008661F4">
      <w:pPr>
        <w:rPr>
          <w:rFonts w:ascii="Times New Roman" w:hAnsi="Times New Roman" w:cs="Times New Roman"/>
          <w:sz w:val="24"/>
          <w:szCs w:val="24"/>
        </w:rPr>
      </w:pPr>
      <w:r w:rsidRPr="00122543">
        <w:rPr>
          <w:rFonts w:ascii="Times New Roman" w:hAnsi="Times New Roman" w:cs="Times New Roman"/>
          <w:sz w:val="24"/>
          <w:szCs w:val="24"/>
        </w:rPr>
        <w:t>Zamawiający Gmina Miejska Ciechocinek zgodnie z art. 137</w:t>
      </w:r>
      <w:r w:rsidR="008661F4">
        <w:rPr>
          <w:rFonts w:ascii="Times New Roman" w:hAnsi="Times New Roman" w:cs="Times New Roman"/>
          <w:sz w:val="24"/>
          <w:szCs w:val="24"/>
        </w:rPr>
        <w:t xml:space="preserve"> ustawy z dnia 11 września 2019 </w:t>
      </w:r>
      <w:r w:rsidRPr="00122543">
        <w:rPr>
          <w:rFonts w:ascii="Times New Roman" w:hAnsi="Times New Roman" w:cs="Times New Roman"/>
          <w:sz w:val="24"/>
          <w:szCs w:val="24"/>
        </w:rPr>
        <w:t xml:space="preserve">r. </w:t>
      </w:r>
      <w:r w:rsidR="008661F4">
        <w:rPr>
          <w:rFonts w:ascii="Times New Roman" w:hAnsi="Times New Roman" w:cs="Times New Roman"/>
          <w:sz w:val="24"/>
          <w:szCs w:val="24"/>
        </w:rPr>
        <w:t xml:space="preserve"> </w:t>
      </w:r>
      <w:r w:rsidRPr="00122543">
        <w:rPr>
          <w:rFonts w:ascii="Times New Roman" w:hAnsi="Times New Roman" w:cs="Times New Roman"/>
          <w:sz w:val="24"/>
          <w:szCs w:val="24"/>
        </w:rPr>
        <w:t>Prawo Zamówień Publicznych  przekazuje zmi</w:t>
      </w:r>
      <w:r w:rsidR="008661F4">
        <w:rPr>
          <w:rFonts w:ascii="Times New Roman" w:hAnsi="Times New Roman" w:cs="Times New Roman"/>
          <w:sz w:val="24"/>
          <w:szCs w:val="24"/>
        </w:rPr>
        <w:t xml:space="preserve">anę treści SWZ w postępowaniu o </w:t>
      </w:r>
      <w:r w:rsidRPr="00122543">
        <w:rPr>
          <w:rFonts w:ascii="Times New Roman" w:hAnsi="Times New Roman" w:cs="Times New Roman"/>
          <w:sz w:val="24"/>
          <w:szCs w:val="24"/>
        </w:rPr>
        <w:t xml:space="preserve">zamówienie publiczne na </w:t>
      </w:r>
      <w:r w:rsidR="008661F4" w:rsidRPr="008661F4">
        <w:rPr>
          <w:rFonts w:ascii="Times New Roman" w:hAnsi="Times New Roman" w:cs="Times New Roman"/>
          <w:sz w:val="24"/>
          <w:szCs w:val="24"/>
        </w:rPr>
        <w:t>„Świadczenie usług odbioru i zagos</w:t>
      </w:r>
      <w:r w:rsidR="008661F4">
        <w:rPr>
          <w:rFonts w:ascii="Times New Roman" w:hAnsi="Times New Roman" w:cs="Times New Roman"/>
          <w:sz w:val="24"/>
          <w:szCs w:val="24"/>
        </w:rPr>
        <w:t xml:space="preserve">podarowania odpadów komunalnych </w:t>
      </w:r>
      <w:r w:rsidR="008661F4" w:rsidRPr="008661F4">
        <w:rPr>
          <w:rFonts w:ascii="Times New Roman" w:hAnsi="Times New Roman" w:cs="Times New Roman"/>
          <w:sz w:val="24"/>
          <w:szCs w:val="24"/>
        </w:rPr>
        <w:t>powstających na nieruchomościach zamieszkałych, na terenie Gminy Miejskiej Ciechocinek „</w:t>
      </w:r>
      <w:bookmarkStart w:id="0" w:name="_GoBack"/>
      <w:bookmarkEnd w:id="0"/>
    </w:p>
    <w:p w14:paraId="63BA785D" w14:textId="533D78B7" w:rsidR="00ED0C9F" w:rsidRPr="00122543" w:rsidRDefault="00122543" w:rsidP="00122543">
      <w:pPr>
        <w:rPr>
          <w:rFonts w:ascii="Times New Roman" w:hAnsi="Times New Roman" w:cs="Times New Roman"/>
          <w:sz w:val="24"/>
          <w:szCs w:val="24"/>
        </w:rPr>
      </w:pPr>
      <w:r w:rsidRPr="00122543">
        <w:rPr>
          <w:rFonts w:ascii="Times New Roman" w:hAnsi="Times New Roman" w:cs="Times New Roman"/>
          <w:sz w:val="24"/>
          <w:szCs w:val="24"/>
        </w:rPr>
        <w:t>Zmiana obejmuje następujące zapisy :</w:t>
      </w:r>
    </w:p>
    <w:p w14:paraId="48108683" w14:textId="57B2ECDE" w:rsidR="00145764" w:rsidRPr="00122543" w:rsidRDefault="00145764" w:rsidP="00122543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pkt 7.1 otrzymuje brzmienie:</w:t>
      </w:r>
    </w:p>
    <w:p w14:paraId="56D23ABA" w14:textId="5E7DBC45" w:rsidR="00145764" w:rsidRPr="00122543" w:rsidRDefault="00145764" w:rsidP="00145764">
      <w:pPr>
        <w:pStyle w:val="Akapitzlist"/>
        <w:spacing w:after="0"/>
        <w:ind w:left="0"/>
        <w:rPr>
          <w:rFonts w:ascii="Times New Roman" w:hAnsi="Times New Roman" w:cs="Times New Roman"/>
          <w:b/>
          <w:bCs/>
        </w:rPr>
      </w:pPr>
      <w:r w:rsidRPr="00122543">
        <w:rPr>
          <w:rFonts w:ascii="Times New Roman" w:hAnsi="Times New Roman" w:cs="Times New Roman"/>
          <w:b/>
          <w:bCs/>
        </w:rPr>
        <w:t>„7.1 Oferta jest ważna, gdy:</w:t>
      </w:r>
    </w:p>
    <w:p w14:paraId="2A4FDAF7" w14:textId="5949BA51" w:rsidR="00145764" w:rsidRPr="00122543" w:rsidRDefault="00145764" w:rsidP="00145764">
      <w:pPr>
        <w:pStyle w:val="Akapitzlist"/>
        <w:spacing w:after="0"/>
        <w:ind w:left="0"/>
        <w:rPr>
          <w:rFonts w:ascii="Times New Roman" w:eastAsia="Times New Roman" w:hAnsi="Times New Roman" w:cs="Times New Roman"/>
          <w:lang w:eastAsia="pl-PL"/>
        </w:rPr>
      </w:pPr>
      <w:r w:rsidRPr="00122543">
        <w:rPr>
          <w:rFonts w:ascii="Times New Roman" w:hAnsi="Times New Roman" w:cs="Times New Roman"/>
          <w:b/>
          <w:bCs/>
        </w:rPr>
        <w:t xml:space="preserve">- </w:t>
      </w:r>
      <w:r w:rsidRPr="00122543">
        <w:rPr>
          <w:rFonts w:ascii="Times New Roman" w:hAnsi="Times New Roman" w:cs="Times New Roman"/>
        </w:rPr>
        <w:t xml:space="preserve">jest złożona przez oferenta uprawnionego do występowania w danym zamówieniu nie wykluczonego na podstawie ustawy z dnia 11 września 2019 r. </w:t>
      </w:r>
      <w:r w:rsidRPr="00122543">
        <w:rPr>
          <w:rFonts w:ascii="Times New Roman" w:eastAsia="Times New Roman" w:hAnsi="Times New Roman" w:cs="Times New Roman"/>
          <w:lang w:eastAsia="pl-PL"/>
        </w:rPr>
        <w:t xml:space="preserve">Prawo zamówień publicznych </w:t>
      </w:r>
    </w:p>
    <w:p w14:paraId="752B462B" w14:textId="534FDAF1" w:rsidR="00145764" w:rsidRPr="00122543" w:rsidRDefault="00145764" w:rsidP="00145764">
      <w:pPr>
        <w:pStyle w:val="Akapitzlist"/>
        <w:spacing w:after="0"/>
        <w:ind w:left="0"/>
        <w:rPr>
          <w:rFonts w:ascii="Times New Roman" w:hAnsi="Times New Roman" w:cs="Times New Roman"/>
          <w:b/>
          <w:bCs/>
        </w:rPr>
      </w:pPr>
      <w:r w:rsidRPr="00122543">
        <w:rPr>
          <w:rFonts w:ascii="Times New Roman" w:hAnsi="Times New Roman" w:cs="Times New Roman"/>
        </w:rPr>
        <w:t>prawo zamówień publicznych (tekst jednolity Dz. U. z 2022 roku poz. 1710),</w:t>
      </w:r>
    </w:p>
    <w:p w14:paraId="182FDC3B" w14:textId="77777777" w:rsidR="00145764" w:rsidRPr="00122543" w:rsidRDefault="00145764" w:rsidP="00145764">
      <w:pPr>
        <w:pStyle w:val="Akapitzlist"/>
        <w:spacing w:after="0"/>
        <w:ind w:left="0"/>
        <w:rPr>
          <w:rFonts w:ascii="Times New Roman" w:hAnsi="Times New Roman" w:cs="Times New Roman"/>
          <w:b/>
          <w:bCs/>
        </w:rPr>
      </w:pPr>
      <w:r w:rsidRPr="00122543">
        <w:rPr>
          <w:rFonts w:ascii="Times New Roman" w:hAnsi="Times New Roman" w:cs="Times New Roman"/>
          <w:b/>
          <w:bCs/>
        </w:rPr>
        <w:t xml:space="preserve">- </w:t>
      </w:r>
      <w:r w:rsidRPr="00122543">
        <w:rPr>
          <w:rFonts w:ascii="Times New Roman" w:hAnsi="Times New Roman" w:cs="Times New Roman"/>
        </w:rPr>
        <w:t>jest podpisana przez osobę prawnie umocowaną do reprezentowania oferenta,</w:t>
      </w:r>
    </w:p>
    <w:p w14:paraId="7F20799A" w14:textId="77777777" w:rsidR="00145764" w:rsidRPr="00122543" w:rsidRDefault="00145764" w:rsidP="00145764">
      <w:pPr>
        <w:pStyle w:val="Akapitzlist"/>
        <w:spacing w:after="0"/>
        <w:ind w:left="0"/>
        <w:rPr>
          <w:rFonts w:ascii="Times New Roman" w:hAnsi="Times New Roman" w:cs="Times New Roman"/>
          <w:b/>
          <w:bCs/>
        </w:rPr>
      </w:pPr>
      <w:r w:rsidRPr="00122543">
        <w:rPr>
          <w:rFonts w:ascii="Times New Roman" w:hAnsi="Times New Roman" w:cs="Times New Roman"/>
          <w:b/>
          <w:bCs/>
        </w:rPr>
        <w:t xml:space="preserve">- </w:t>
      </w:r>
      <w:r w:rsidRPr="00122543">
        <w:rPr>
          <w:rFonts w:ascii="Times New Roman" w:hAnsi="Times New Roman" w:cs="Times New Roman"/>
        </w:rPr>
        <w:t xml:space="preserve">jest złożona w terminie do </w:t>
      </w:r>
      <w:r w:rsidRPr="00122543">
        <w:rPr>
          <w:rFonts w:ascii="Times New Roman" w:hAnsi="Times New Roman" w:cs="Times New Roman"/>
          <w:shd w:val="clear" w:color="auto" w:fill="FFFFFF"/>
        </w:rPr>
        <w:t xml:space="preserve">dnia </w:t>
      </w:r>
      <w:r w:rsidRPr="00122543">
        <w:rPr>
          <w:rFonts w:ascii="Times New Roman" w:hAnsi="Times New Roman" w:cs="Times New Roman"/>
          <w:b/>
          <w:bCs/>
          <w:shd w:val="clear" w:color="auto" w:fill="FFFFFF"/>
        </w:rPr>
        <w:t>20</w:t>
      </w:r>
      <w:r w:rsidRPr="00122543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.</w:t>
      </w:r>
      <w:r w:rsidRPr="00122543">
        <w:rPr>
          <w:rFonts w:ascii="Times New Roman" w:hAnsi="Times New Roman" w:cs="Times New Roman"/>
          <w:b/>
          <w:bCs/>
          <w:shd w:val="clear" w:color="auto" w:fill="FFFFFF"/>
        </w:rPr>
        <w:t xml:space="preserve">12.2022 </w:t>
      </w:r>
      <w:r w:rsidRPr="00122543">
        <w:rPr>
          <w:rFonts w:ascii="Times New Roman" w:hAnsi="Times New Roman" w:cs="Times New Roman"/>
          <w:shd w:val="clear" w:color="auto" w:fill="FFFFFF"/>
        </w:rPr>
        <w:t xml:space="preserve">r. do godz. </w:t>
      </w:r>
      <w:r w:rsidRPr="00122543">
        <w:rPr>
          <w:rFonts w:ascii="Times New Roman" w:hAnsi="Times New Roman" w:cs="Times New Roman"/>
          <w:b/>
          <w:bCs/>
          <w:shd w:val="clear" w:color="auto" w:fill="FFFFFF"/>
        </w:rPr>
        <w:t xml:space="preserve">10:00 </w:t>
      </w:r>
      <w:r w:rsidRPr="00122543">
        <w:rPr>
          <w:rFonts w:ascii="Times New Roman" w:hAnsi="Times New Roman" w:cs="Times New Roman"/>
          <w:shd w:val="clear" w:color="auto" w:fill="FFFFFF"/>
        </w:rPr>
        <w:t>,</w:t>
      </w:r>
    </w:p>
    <w:p w14:paraId="1BE615AA" w14:textId="77777777" w:rsidR="00145764" w:rsidRPr="00122543" w:rsidRDefault="00145764" w:rsidP="00145764">
      <w:pPr>
        <w:pStyle w:val="Akapitzlist"/>
        <w:spacing w:after="0"/>
        <w:ind w:left="0"/>
        <w:rPr>
          <w:rFonts w:ascii="Times New Roman" w:hAnsi="Times New Roman" w:cs="Times New Roman"/>
        </w:rPr>
      </w:pPr>
      <w:r w:rsidRPr="00122543">
        <w:rPr>
          <w:rFonts w:ascii="Times New Roman" w:hAnsi="Times New Roman" w:cs="Times New Roman"/>
          <w:b/>
          <w:bCs/>
        </w:rPr>
        <w:t xml:space="preserve">- </w:t>
      </w:r>
      <w:r w:rsidRPr="00122543">
        <w:rPr>
          <w:rFonts w:ascii="Times New Roman" w:hAnsi="Times New Roman" w:cs="Times New Roman"/>
        </w:rPr>
        <w:t>zawiera dowód wniesienia wadium w kwocie i formie określonej w punkcie 8</w:t>
      </w:r>
    </w:p>
    <w:p w14:paraId="64D9D307" w14:textId="77777777" w:rsidR="00145764" w:rsidRPr="00122543" w:rsidRDefault="00145764" w:rsidP="00145764">
      <w:pPr>
        <w:pStyle w:val="Akapitzlist"/>
        <w:spacing w:after="0"/>
        <w:ind w:left="0"/>
        <w:rPr>
          <w:rFonts w:ascii="Times New Roman" w:hAnsi="Times New Roman" w:cs="Times New Roman"/>
          <w:b/>
          <w:bCs/>
        </w:rPr>
      </w:pPr>
      <w:r w:rsidRPr="00122543">
        <w:rPr>
          <w:rFonts w:ascii="Times New Roman" w:hAnsi="Times New Roman" w:cs="Times New Roman"/>
        </w:rPr>
        <w:t>specyfikacji</w:t>
      </w:r>
      <w:r w:rsidRPr="00122543">
        <w:rPr>
          <w:rFonts w:ascii="Times New Roman" w:hAnsi="Times New Roman" w:cs="Times New Roman"/>
          <w:b/>
          <w:bCs/>
        </w:rPr>
        <w:t>.</w:t>
      </w:r>
    </w:p>
    <w:p w14:paraId="594C056B" w14:textId="77777777" w:rsidR="00145764" w:rsidRPr="00122543" w:rsidRDefault="00145764" w:rsidP="00145764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D1936" w14:textId="5DCC7331" w:rsidR="00FE592F" w:rsidRPr="00122543" w:rsidRDefault="00145764" w:rsidP="00FE592F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="004F6882"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E592F"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r w:rsidR="004F6882"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kt 7.3 </w:t>
      </w:r>
      <w:proofErr w:type="spellStart"/>
      <w:r w:rsidR="004F6882"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ppkt</w:t>
      </w:r>
      <w:proofErr w:type="spellEnd"/>
      <w:r w:rsidR="004F6882"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</w:t>
      </w:r>
      <w:r w:rsidR="00FE592F"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) zapis:</w:t>
      </w:r>
    </w:p>
    <w:p w14:paraId="08CAB6D0" w14:textId="0635E834" w:rsidR="00FE592F" w:rsidRPr="00122543" w:rsidRDefault="00FE592F" w:rsidP="00122543">
      <w:pPr>
        <w:spacing w:after="0"/>
        <w:rPr>
          <w:rFonts w:ascii="Times New Roman" w:hAnsi="Times New Roman" w:cs="Times New Roman"/>
        </w:rPr>
      </w:pPr>
      <w:r w:rsidRPr="00122543">
        <w:rPr>
          <w:rFonts w:ascii="Times New Roman" w:hAnsi="Times New Roman" w:cs="Times New Roman"/>
        </w:rPr>
        <w:t xml:space="preserve">„a) posiadania uprawnień do wykonywania określonej działalności lub czynności, jeżeli przepisy prawa nakładają obowiązek ich posiadania, Zamawiający uzna warunek za spełniony na podstawie oświadczenia o spełnieniu warunku udziału w postępowaniu zgodnie z art. 44 ustawy </w:t>
      </w:r>
      <w:proofErr w:type="spellStart"/>
      <w:r w:rsidRPr="00122543">
        <w:rPr>
          <w:rFonts w:ascii="Times New Roman" w:hAnsi="Times New Roman" w:cs="Times New Roman"/>
        </w:rPr>
        <w:t>Pzp</w:t>
      </w:r>
      <w:proofErr w:type="spellEnd"/>
      <w:r w:rsidRPr="00122543">
        <w:rPr>
          <w:rFonts w:ascii="Times New Roman" w:hAnsi="Times New Roman" w:cs="Times New Roman"/>
        </w:rPr>
        <w:t>;”</w:t>
      </w:r>
    </w:p>
    <w:p w14:paraId="0F79DE8F" w14:textId="6A7DBB9D" w:rsidR="004F6882" w:rsidRPr="00122543" w:rsidRDefault="00FE592F">
      <w:pPr>
        <w:rPr>
          <w:rFonts w:ascii="Times New Roman" w:hAnsi="Times New Roman" w:cs="Times New Roman"/>
          <w:sz w:val="24"/>
          <w:szCs w:val="24"/>
        </w:rPr>
      </w:pPr>
      <w:r w:rsidRPr="00122543">
        <w:rPr>
          <w:rFonts w:ascii="Times New Roman" w:hAnsi="Times New Roman" w:cs="Times New Roman"/>
          <w:sz w:val="24"/>
          <w:szCs w:val="24"/>
        </w:rPr>
        <w:t>zastępuje się zapisem:</w:t>
      </w:r>
    </w:p>
    <w:p w14:paraId="6CBF921A" w14:textId="6C197886" w:rsidR="00FE592F" w:rsidRPr="00122543" w:rsidRDefault="00FE592F" w:rsidP="00FE592F">
      <w:pPr>
        <w:spacing w:after="0"/>
        <w:rPr>
          <w:rFonts w:ascii="Times New Roman" w:hAnsi="Times New Roman" w:cs="Times New Roman"/>
        </w:rPr>
      </w:pPr>
      <w:r w:rsidRPr="00122543">
        <w:rPr>
          <w:rFonts w:ascii="Times New Roman" w:hAnsi="Times New Roman" w:cs="Times New Roman"/>
        </w:rPr>
        <w:t xml:space="preserve">„a) posiadania uprawnień do wykonywania określonej działalności lub czynności, jeżeli przepisy prawa nakładają obowiązek ich posiadania, Zamawiający uzna warunek za spełniony na podstawie oświadczenia o spełnieniu warunku udziału w postępowaniu zgodnie z art.125 ust.1 ustawy </w:t>
      </w:r>
      <w:proofErr w:type="spellStart"/>
      <w:r w:rsidRPr="00122543">
        <w:rPr>
          <w:rFonts w:ascii="Times New Roman" w:hAnsi="Times New Roman" w:cs="Times New Roman"/>
        </w:rPr>
        <w:t>Pzp</w:t>
      </w:r>
      <w:proofErr w:type="spellEnd"/>
      <w:r w:rsidRPr="00122543">
        <w:rPr>
          <w:rFonts w:ascii="Times New Roman" w:hAnsi="Times New Roman" w:cs="Times New Roman"/>
        </w:rPr>
        <w:t>;”;</w:t>
      </w:r>
    </w:p>
    <w:p w14:paraId="371EBAAE" w14:textId="30EC86FE" w:rsidR="00FE592F" w:rsidRPr="00122543" w:rsidRDefault="00FE592F" w:rsidP="00FE59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9CBC7" w14:textId="4190921D" w:rsidR="00FE592F" w:rsidRPr="00122543" w:rsidRDefault="00145764" w:rsidP="00FE592F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hanging="1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E592F"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 pkt 7.3 </w:t>
      </w:r>
      <w:proofErr w:type="spellStart"/>
      <w:r w:rsidR="00FE592F"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ppkt</w:t>
      </w:r>
      <w:proofErr w:type="spellEnd"/>
      <w:r w:rsidR="00FE592F"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e) zapis:</w:t>
      </w:r>
    </w:p>
    <w:p w14:paraId="10A79DEE" w14:textId="4F5E3582" w:rsidR="00FE592F" w:rsidRPr="00122543" w:rsidRDefault="00FE592F" w:rsidP="00FE592F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2BE0D7B6" w14:textId="320A5513" w:rsidR="00FE592F" w:rsidRPr="00122543" w:rsidRDefault="00FE592F" w:rsidP="00FE592F">
      <w:pPr>
        <w:spacing w:after="0"/>
        <w:rPr>
          <w:rFonts w:ascii="Times New Roman" w:hAnsi="Times New Roman" w:cs="Times New Roman"/>
        </w:rPr>
      </w:pPr>
      <w:r w:rsidRPr="00122543">
        <w:rPr>
          <w:rFonts w:ascii="Times New Roman" w:hAnsi="Times New Roman" w:cs="Times New Roman"/>
        </w:rPr>
        <w:t xml:space="preserve">„e) nie podlegają wykluczeniu z postępowania na podstawie art. 24 ust. 1 ustawy </w:t>
      </w:r>
      <w:proofErr w:type="spellStart"/>
      <w:r w:rsidRPr="00122543">
        <w:rPr>
          <w:rFonts w:ascii="Times New Roman" w:hAnsi="Times New Roman" w:cs="Times New Roman"/>
        </w:rPr>
        <w:t>Pzp</w:t>
      </w:r>
      <w:proofErr w:type="spellEnd"/>
      <w:r w:rsidRPr="00122543">
        <w:rPr>
          <w:rFonts w:ascii="Times New Roman" w:hAnsi="Times New Roman" w:cs="Times New Roman"/>
        </w:rPr>
        <w:t>;”</w:t>
      </w:r>
    </w:p>
    <w:p w14:paraId="516E8AD3" w14:textId="18D0A116" w:rsidR="00FE592F" w:rsidRPr="00122543" w:rsidRDefault="00FE592F" w:rsidP="00FE592F">
      <w:pPr>
        <w:spacing w:after="0"/>
        <w:rPr>
          <w:rFonts w:ascii="Times New Roman" w:hAnsi="Times New Roman" w:cs="Times New Roman"/>
        </w:rPr>
      </w:pPr>
    </w:p>
    <w:p w14:paraId="16C09A11" w14:textId="501CB095" w:rsidR="00FE592F" w:rsidRPr="00122543" w:rsidRDefault="00FE592F" w:rsidP="00FE59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543">
        <w:rPr>
          <w:rFonts w:ascii="Times New Roman" w:hAnsi="Times New Roman" w:cs="Times New Roman"/>
          <w:sz w:val="24"/>
          <w:szCs w:val="24"/>
        </w:rPr>
        <w:t>Zastępuje się zapisem:</w:t>
      </w:r>
    </w:p>
    <w:p w14:paraId="77AF126D" w14:textId="1262D8AF" w:rsidR="00FE592F" w:rsidRPr="00122543" w:rsidRDefault="00FE592F" w:rsidP="00FE592F">
      <w:pPr>
        <w:spacing w:after="0"/>
        <w:rPr>
          <w:rFonts w:ascii="Times New Roman" w:hAnsi="Times New Roman" w:cs="Times New Roman"/>
        </w:rPr>
      </w:pPr>
    </w:p>
    <w:p w14:paraId="751F796D" w14:textId="3B8157FE" w:rsidR="00FE592F" w:rsidRPr="00122543" w:rsidRDefault="00FE592F" w:rsidP="00FE592F">
      <w:pPr>
        <w:spacing w:after="0"/>
        <w:rPr>
          <w:rFonts w:ascii="Times New Roman" w:hAnsi="Times New Roman" w:cs="Times New Roman"/>
        </w:rPr>
      </w:pPr>
      <w:r w:rsidRPr="00122543">
        <w:rPr>
          <w:rFonts w:ascii="Times New Roman" w:hAnsi="Times New Roman" w:cs="Times New Roman"/>
        </w:rPr>
        <w:t>„e) nie podlegają wykluczeniu z postępowania”</w:t>
      </w:r>
      <w:r w:rsidR="00D61DD5" w:rsidRPr="00122543">
        <w:rPr>
          <w:rFonts w:ascii="Times New Roman" w:hAnsi="Times New Roman" w:cs="Times New Roman"/>
        </w:rPr>
        <w:t>;</w:t>
      </w:r>
    </w:p>
    <w:p w14:paraId="3B7093EF" w14:textId="68E806DF" w:rsidR="00D61DD5" w:rsidRPr="00122543" w:rsidRDefault="00D61DD5" w:rsidP="00FE592F">
      <w:pPr>
        <w:spacing w:after="0"/>
        <w:rPr>
          <w:rFonts w:ascii="Times New Roman" w:hAnsi="Times New Roman" w:cs="Times New Roman"/>
        </w:rPr>
      </w:pPr>
    </w:p>
    <w:p w14:paraId="285C8B0E" w14:textId="2B1DC030" w:rsidR="00D61DD5" w:rsidRPr="00122543" w:rsidRDefault="00D61DD5" w:rsidP="00D61DD5">
      <w:pPr>
        <w:pStyle w:val="Akapitzlist"/>
        <w:numPr>
          <w:ilvl w:val="0"/>
          <w:numId w:val="1"/>
        </w:numPr>
        <w:spacing w:after="0"/>
        <w:ind w:left="0" w:hanging="1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Po pkt 7.3 dopisuje się pkt 7.4:</w:t>
      </w:r>
    </w:p>
    <w:p w14:paraId="5F64DC3D" w14:textId="2A44304A" w:rsidR="00D61DD5" w:rsidRPr="00122543" w:rsidRDefault="00D61DD5" w:rsidP="00D61DD5">
      <w:pPr>
        <w:spacing w:after="0"/>
        <w:rPr>
          <w:rFonts w:ascii="Times New Roman" w:hAnsi="Times New Roman" w:cs="Times New Roman"/>
        </w:rPr>
      </w:pPr>
    </w:p>
    <w:p w14:paraId="7F78EC8E" w14:textId="36E55978" w:rsidR="00D61DD5" w:rsidRPr="00122543" w:rsidRDefault="000D3B91" w:rsidP="000D3B91">
      <w:pPr>
        <w:pStyle w:val="Tekstpodstawowywcity31"/>
        <w:ind w:left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22543">
        <w:rPr>
          <w:rFonts w:ascii="Times New Roman" w:hAnsi="Times New Roman" w:cs="Times New Roman"/>
          <w:b/>
          <w:sz w:val="22"/>
          <w:szCs w:val="22"/>
          <w:u w:val="single"/>
        </w:rPr>
        <w:t xml:space="preserve">„7.4 </w:t>
      </w:r>
      <w:r w:rsidR="00D61DD5" w:rsidRPr="00122543">
        <w:rPr>
          <w:rFonts w:ascii="Times New Roman" w:hAnsi="Times New Roman" w:cs="Times New Roman"/>
          <w:b/>
          <w:sz w:val="22"/>
          <w:szCs w:val="22"/>
          <w:u w:val="single"/>
        </w:rPr>
        <w:t>Podstawy wykluczenia z postępowania</w:t>
      </w:r>
    </w:p>
    <w:p w14:paraId="4705EB9B" w14:textId="77777777" w:rsidR="00D61DD5" w:rsidRPr="00122543" w:rsidRDefault="00D61DD5" w:rsidP="00D61DD5">
      <w:pPr>
        <w:pStyle w:val="Tekstpodstawowywcity31"/>
        <w:ind w:left="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D17F0D4" w14:textId="735AA066" w:rsidR="00D61DD5" w:rsidRPr="00122543" w:rsidRDefault="00D61DD5" w:rsidP="00D61DD5">
      <w:pPr>
        <w:spacing w:before="120"/>
        <w:ind w:left="493" w:hanging="493"/>
        <w:jc w:val="both"/>
        <w:rPr>
          <w:rFonts w:ascii="Times New Roman" w:hAnsi="Times New Roman" w:cs="Times New Roman"/>
          <w:b/>
        </w:rPr>
      </w:pPr>
      <w:r w:rsidRPr="00122543">
        <w:rPr>
          <w:rFonts w:ascii="Times New Roman" w:hAnsi="Times New Roman" w:cs="Times New Roman"/>
          <w:b/>
        </w:rPr>
        <w:t xml:space="preserve">7.4.1 na podst. art. 108 ust. 1 </w:t>
      </w:r>
      <w:proofErr w:type="spellStart"/>
      <w:r w:rsidRPr="00122543">
        <w:rPr>
          <w:rFonts w:ascii="Times New Roman" w:hAnsi="Times New Roman" w:cs="Times New Roman"/>
          <w:b/>
        </w:rPr>
        <w:t>Pzp</w:t>
      </w:r>
      <w:proofErr w:type="spellEnd"/>
    </w:p>
    <w:p w14:paraId="7A7EEEEC" w14:textId="77777777" w:rsidR="00D61DD5" w:rsidRPr="00122543" w:rsidRDefault="00D61DD5" w:rsidP="00D61DD5">
      <w:pPr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122543">
        <w:rPr>
          <w:rStyle w:val="alb"/>
          <w:rFonts w:ascii="Times New Roman" w:hAnsi="Times New Roman" w:cs="Times New Roman"/>
          <w:color w:val="000000"/>
          <w:shd w:val="clear" w:color="auto" w:fill="FFFFFF"/>
        </w:rPr>
        <w:t>1.  </w:t>
      </w:r>
      <w:r w:rsidRPr="00122543">
        <w:rPr>
          <w:rFonts w:ascii="Times New Roman" w:hAnsi="Times New Roman" w:cs="Times New Roman"/>
          <w:shd w:val="clear" w:color="auto" w:fill="FFFFFF"/>
        </w:rPr>
        <w:t>Z postępowania o udzielenie zamówienia wyklucza się wykonawcę:</w:t>
      </w:r>
    </w:p>
    <w:p w14:paraId="72A0C1E0" w14:textId="77777777" w:rsidR="00D61DD5" w:rsidRPr="00122543" w:rsidRDefault="00D61DD5" w:rsidP="00D61DD5">
      <w:pPr>
        <w:shd w:val="clear" w:color="auto" w:fill="FFFFFF"/>
        <w:ind w:left="567" w:hanging="283"/>
        <w:jc w:val="both"/>
        <w:rPr>
          <w:rFonts w:ascii="Times New Roman" w:hAnsi="Times New Roman" w:cs="Times New Roman"/>
          <w:lang w:eastAsia="ar-SA"/>
        </w:rPr>
      </w:pPr>
      <w:r w:rsidRPr="00122543">
        <w:rPr>
          <w:rStyle w:val="alb"/>
          <w:rFonts w:ascii="Times New Roman" w:hAnsi="Times New Roman" w:cs="Times New Roman"/>
        </w:rPr>
        <w:t>1) </w:t>
      </w:r>
      <w:r w:rsidRPr="00122543">
        <w:rPr>
          <w:rFonts w:ascii="Times New Roman" w:hAnsi="Times New Roman" w:cs="Times New Roman"/>
        </w:rPr>
        <w:t>będącego osobą fizyczną, którego prawomocnie skazano za przestępstwo:</w:t>
      </w:r>
    </w:p>
    <w:p w14:paraId="1C3AAF2E" w14:textId="77777777" w:rsidR="00D61DD5" w:rsidRPr="00122543" w:rsidRDefault="00D61DD5" w:rsidP="00D61DD5">
      <w:pPr>
        <w:shd w:val="clear" w:color="auto" w:fill="FFFFFF"/>
        <w:ind w:left="851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a) </w:t>
      </w:r>
      <w:r w:rsidRPr="00122543">
        <w:rPr>
          <w:rFonts w:ascii="Times New Roman" w:hAnsi="Times New Roman" w:cs="Times New Roman"/>
        </w:rPr>
        <w:t>udziału w zorganizowanej grupie przestępczej albo związku mającym na celu popełnienie przestępstwa lub przestępstwa skarbowego, o którym mowa w </w:t>
      </w:r>
      <w:hyperlink r:id="rId6" w:history="1">
        <w:r w:rsidRPr="00122543">
          <w:rPr>
            <w:rStyle w:val="Hipercze"/>
            <w:rFonts w:ascii="Times New Roman" w:hAnsi="Times New Roman" w:cs="Times New Roman"/>
          </w:rPr>
          <w:t>art. 258</w:t>
        </w:r>
      </w:hyperlink>
      <w:r w:rsidRPr="00122543">
        <w:rPr>
          <w:rFonts w:ascii="Times New Roman" w:hAnsi="Times New Roman" w:cs="Times New Roman"/>
        </w:rPr>
        <w:t> Kodeksu karnego,</w:t>
      </w:r>
    </w:p>
    <w:p w14:paraId="125F347B" w14:textId="77777777" w:rsidR="00D61DD5" w:rsidRPr="00122543" w:rsidRDefault="00D61DD5" w:rsidP="00D61DD5">
      <w:pPr>
        <w:shd w:val="clear" w:color="auto" w:fill="FFFFFF"/>
        <w:ind w:left="851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b) </w:t>
      </w:r>
      <w:r w:rsidRPr="00122543">
        <w:rPr>
          <w:rFonts w:ascii="Times New Roman" w:hAnsi="Times New Roman" w:cs="Times New Roman"/>
        </w:rPr>
        <w:t>handlu ludźmi, o którym mowa w </w:t>
      </w:r>
      <w:hyperlink r:id="rId7" w:history="1">
        <w:r w:rsidRPr="00122543">
          <w:rPr>
            <w:rStyle w:val="Hipercze"/>
            <w:rFonts w:ascii="Times New Roman" w:hAnsi="Times New Roman" w:cs="Times New Roman"/>
          </w:rPr>
          <w:t>art. 189a</w:t>
        </w:r>
      </w:hyperlink>
      <w:r w:rsidRPr="00122543">
        <w:rPr>
          <w:rFonts w:ascii="Times New Roman" w:hAnsi="Times New Roman" w:cs="Times New Roman"/>
        </w:rPr>
        <w:t> Kodeksu karnego,</w:t>
      </w:r>
    </w:p>
    <w:p w14:paraId="696D1212" w14:textId="77777777" w:rsidR="00D61DD5" w:rsidRPr="00122543" w:rsidRDefault="00D61DD5" w:rsidP="00D61DD5">
      <w:pPr>
        <w:shd w:val="clear" w:color="auto" w:fill="FFFFFF"/>
        <w:ind w:left="851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lastRenderedPageBreak/>
        <w:t>c) </w:t>
      </w:r>
      <w:r w:rsidRPr="00122543">
        <w:rPr>
          <w:rFonts w:ascii="Times New Roman" w:hAnsi="Times New Roman" w:cs="Times New Roman"/>
        </w:rPr>
        <w:t>o którym mowa w </w:t>
      </w:r>
      <w:hyperlink r:id="rId8" w:history="1">
        <w:r w:rsidRPr="00122543">
          <w:rPr>
            <w:rStyle w:val="Hipercze"/>
            <w:rFonts w:ascii="Times New Roman" w:hAnsi="Times New Roman" w:cs="Times New Roman"/>
          </w:rPr>
          <w:t>art. 228-230a</w:t>
        </w:r>
      </w:hyperlink>
      <w:r w:rsidRPr="00122543">
        <w:rPr>
          <w:rFonts w:ascii="Times New Roman" w:hAnsi="Times New Roman" w:cs="Times New Roman"/>
        </w:rPr>
        <w:t>, </w:t>
      </w:r>
      <w:hyperlink r:id="rId9" w:history="1">
        <w:r w:rsidRPr="00122543">
          <w:rPr>
            <w:rStyle w:val="Hipercze"/>
            <w:rFonts w:ascii="Times New Roman" w:hAnsi="Times New Roman" w:cs="Times New Roman"/>
          </w:rPr>
          <w:t>art. 250a</w:t>
        </w:r>
      </w:hyperlink>
      <w:r w:rsidRPr="00122543">
        <w:rPr>
          <w:rFonts w:ascii="Times New Roman" w:hAnsi="Times New Roman" w:cs="Times New Roman"/>
        </w:rPr>
        <w:t> Kodeksu karnego lub w art. 46 lub art. 48 ustawy z dnia 25 czerwca 2010 r. o sporcie,</w:t>
      </w:r>
    </w:p>
    <w:p w14:paraId="185B3002" w14:textId="77777777" w:rsidR="00D61DD5" w:rsidRPr="00122543" w:rsidRDefault="00D61DD5" w:rsidP="00D61DD5">
      <w:pPr>
        <w:shd w:val="clear" w:color="auto" w:fill="FFFFFF"/>
        <w:ind w:left="851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d) </w:t>
      </w:r>
      <w:r w:rsidRPr="00122543">
        <w:rPr>
          <w:rFonts w:ascii="Times New Roman" w:hAnsi="Times New Roman" w:cs="Times New Roman"/>
        </w:rPr>
        <w:t>finansowania przestępstwa o charakterze terrorystycznym, o którym mowa w </w:t>
      </w:r>
      <w:hyperlink r:id="rId10" w:history="1">
        <w:r w:rsidRPr="00122543">
          <w:rPr>
            <w:rStyle w:val="Hipercze"/>
            <w:rFonts w:ascii="Times New Roman" w:hAnsi="Times New Roman" w:cs="Times New Roman"/>
          </w:rPr>
          <w:t>art. 165a</w:t>
        </w:r>
      </w:hyperlink>
      <w:r w:rsidRPr="00122543">
        <w:rPr>
          <w:rFonts w:ascii="Times New Roman" w:hAnsi="Times New Roman" w:cs="Times New Roman"/>
        </w:rPr>
        <w:t> Kodeksu karnego, lub przestępstwo udaremniania lub utrudniania stwierdzenia przestępnego pochodzenia pieniędzy lub ukrywania ich pochodzenia, o którym mowa w </w:t>
      </w:r>
      <w:hyperlink r:id="rId11" w:history="1">
        <w:r w:rsidRPr="00122543">
          <w:rPr>
            <w:rStyle w:val="Hipercze"/>
            <w:rFonts w:ascii="Times New Roman" w:hAnsi="Times New Roman" w:cs="Times New Roman"/>
          </w:rPr>
          <w:t>art. 299</w:t>
        </w:r>
      </w:hyperlink>
      <w:r w:rsidRPr="00122543">
        <w:rPr>
          <w:rFonts w:ascii="Times New Roman" w:hAnsi="Times New Roman" w:cs="Times New Roman"/>
        </w:rPr>
        <w:t> Kodeksu karnego,</w:t>
      </w:r>
    </w:p>
    <w:p w14:paraId="7D4D6CAD" w14:textId="77777777" w:rsidR="00D61DD5" w:rsidRPr="00122543" w:rsidRDefault="00D61DD5" w:rsidP="00D61DD5">
      <w:pPr>
        <w:shd w:val="clear" w:color="auto" w:fill="FFFFFF"/>
        <w:ind w:left="851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e) </w:t>
      </w:r>
      <w:r w:rsidRPr="00122543">
        <w:rPr>
          <w:rFonts w:ascii="Times New Roman" w:hAnsi="Times New Roman" w:cs="Times New Roman"/>
        </w:rPr>
        <w:t>o charakterze terrorystycznym, o którym mowa w </w:t>
      </w:r>
      <w:hyperlink r:id="rId12" w:history="1">
        <w:r w:rsidRPr="00122543">
          <w:rPr>
            <w:rStyle w:val="Hipercze"/>
            <w:rFonts w:ascii="Times New Roman" w:hAnsi="Times New Roman" w:cs="Times New Roman"/>
          </w:rPr>
          <w:t>art. 115 § 20</w:t>
        </w:r>
      </w:hyperlink>
      <w:r w:rsidRPr="00122543">
        <w:rPr>
          <w:rFonts w:ascii="Times New Roman" w:hAnsi="Times New Roman" w:cs="Times New Roman"/>
        </w:rPr>
        <w:t> Kodeksu karnego, lub mające na celu popełnienie tego przestępstwa,</w:t>
      </w:r>
    </w:p>
    <w:p w14:paraId="1E4F32A5" w14:textId="77777777" w:rsidR="00D61DD5" w:rsidRPr="00122543" w:rsidRDefault="00D61DD5" w:rsidP="00D61DD5">
      <w:pPr>
        <w:shd w:val="clear" w:color="auto" w:fill="FFFFFF"/>
        <w:ind w:left="851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f) </w:t>
      </w:r>
      <w:r w:rsidRPr="00122543">
        <w:rPr>
          <w:rFonts w:ascii="Times New Roman" w:hAnsi="Times New Roman" w:cs="Times New Roman"/>
        </w:rPr>
        <w:t> powierzenia wykonywania pracy małoletniemu cudzoziemcowi, o którym mowa w </w:t>
      </w:r>
      <w:hyperlink r:id="rId13" w:history="1">
        <w:r w:rsidRPr="00122543">
          <w:rPr>
            <w:rStyle w:val="Hipercze"/>
            <w:rFonts w:ascii="Times New Roman" w:hAnsi="Times New Roman" w:cs="Times New Roman"/>
          </w:rPr>
          <w:t>art. 9 ust. 2</w:t>
        </w:r>
      </w:hyperlink>
      <w:r w:rsidRPr="00122543">
        <w:rPr>
          <w:rFonts w:ascii="Times New Roman" w:hAnsi="Times New Roman" w:cs="Times New Roman"/>
        </w:rPr>
        <w:t> ustawy z dnia 15 czerwca 2012 r. o skutkach powierzania wykonywania pracy cudzoziemcom przebywającym wbrew przepisom na terytorium Rzeczypospolitej Polskiej (Dz. U. poz. 769),</w:t>
      </w:r>
    </w:p>
    <w:p w14:paraId="5F5698EA" w14:textId="77777777" w:rsidR="00D61DD5" w:rsidRPr="00122543" w:rsidRDefault="00D61DD5" w:rsidP="00D61DD5">
      <w:pPr>
        <w:shd w:val="clear" w:color="auto" w:fill="FFFFFF"/>
        <w:ind w:left="851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g) </w:t>
      </w:r>
      <w:r w:rsidRPr="00122543">
        <w:rPr>
          <w:rFonts w:ascii="Times New Roman" w:hAnsi="Times New Roman" w:cs="Times New Roman"/>
        </w:rPr>
        <w:t>przeciwko obrotowi gospodarczemu, o których mowa w </w:t>
      </w:r>
      <w:hyperlink r:id="rId14" w:history="1">
        <w:r w:rsidRPr="00122543">
          <w:rPr>
            <w:rStyle w:val="Hipercze"/>
            <w:rFonts w:ascii="Times New Roman" w:hAnsi="Times New Roman" w:cs="Times New Roman"/>
          </w:rPr>
          <w:t>art. 296-307</w:t>
        </w:r>
      </w:hyperlink>
      <w:r w:rsidRPr="00122543">
        <w:rPr>
          <w:rFonts w:ascii="Times New Roman" w:hAnsi="Times New Roman" w:cs="Times New Roman"/>
        </w:rPr>
        <w:t> Kodeksu karnego, przestępstwo oszustwa, o którym mowa w </w:t>
      </w:r>
      <w:hyperlink r:id="rId15" w:history="1">
        <w:r w:rsidRPr="00122543">
          <w:rPr>
            <w:rStyle w:val="Hipercze"/>
            <w:rFonts w:ascii="Times New Roman" w:hAnsi="Times New Roman" w:cs="Times New Roman"/>
          </w:rPr>
          <w:t>art. 286</w:t>
        </w:r>
      </w:hyperlink>
      <w:r w:rsidRPr="00122543">
        <w:rPr>
          <w:rFonts w:ascii="Times New Roman" w:hAnsi="Times New Roman" w:cs="Times New Roman"/>
        </w:rPr>
        <w:t> Kodeksu karnego, przestępstwo przeciwko wiarygodności dokumentów, o których mowa w </w:t>
      </w:r>
      <w:hyperlink r:id="rId16" w:history="1">
        <w:r w:rsidRPr="00122543">
          <w:rPr>
            <w:rStyle w:val="Hipercze"/>
            <w:rFonts w:ascii="Times New Roman" w:hAnsi="Times New Roman" w:cs="Times New Roman"/>
          </w:rPr>
          <w:t>art. 270-277d</w:t>
        </w:r>
      </w:hyperlink>
      <w:r w:rsidRPr="00122543">
        <w:rPr>
          <w:rFonts w:ascii="Times New Roman" w:hAnsi="Times New Roman" w:cs="Times New Roman"/>
        </w:rPr>
        <w:t> Kodeksu karnego, lub przestępstwo skarbowe,</w:t>
      </w:r>
    </w:p>
    <w:p w14:paraId="183532F6" w14:textId="77777777" w:rsidR="00D61DD5" w:rsidRPr="00122543" w:rsidRDefault="00D61DD5" w:rsidP="00D61DD5">
      <w:pPr>
        <w:shd w:val="clear" w:color="auto" w:fill="FFFFFF"/>
        <w:ind w:left="851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h) </w:t>
      </w:r>
      <w:r w:rsidRPr="00122543">
        <w:rPr>
          <w:rFonts w:ascii="Times New Roman" w:hAnsi="Times New Roman" w:cs="Times New Roman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BF0B4B3" w14:textId="77777777" w:rsidR="00D61DD5" w:rsidRPr="00122543" w:rsidRDefault="00D61DD5" w:rsidP="00D61DD5">
      <w:pPr>
        <w:pStyle w:val="text-justify"/>
        <w:shd w:val="clear" w:color="auto" w:fill="FFFFFF"/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122543">
        <w:rPr>
          <w:sz w:val="22"/>
          <w:szCs w:val="22"/>
        </w:rPr>
        <w:t>- lub za odpowiedni czyn zabroniony określony w przepisach prawa obcego;</w:t>
      </w:r>
    </w:p>
    <w:p w14:paraId="6C510CBE" w14:textId="77777777" w:rsidR="00D61DD5" w:rsidRPr="00122543" w:rsidRDefault="00D61DD5" w:rsidP="00D61DD5">
      <w:pPr>
        <w:shd w:val="clear" w:color="auto" w:fill="FFFFFF"/>
        <w:ind w:left="567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2) </w:t>
      </w:r>
      <w:r w:rsidRPr="00122543">
        <w:rPr>
          <w:rFonts w:ascii="Times New Roman" w:hAnsi="Times New Roman" w:cs="Times New Roman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7C62CD6E" w14:textId="77777777" w:rsidR="00D61DD5" w:rsidRPr="00122543" w:rsidRDefault="00D61DD5" w:rsidP="00D61DD5">
      <w:pPr>
        <w:shd w:val="clear" w:color="auto" w:fill="FFFFFF"/>
        <w:ind w:left="567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3) </w:t>
      </w:r>
      <w:r w:rsidRPr="00122543">
        <w:rPr>
          <w:rFonts w:ascii="Times New Roman" w:hAnsi="Times New Roman" w:cs="Times New Roman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756FF144" w14:textId="77777777" w:rsidR="00D61DD5" w:rsidRPr="00122543" w:rsidRDefault="00D61DD5" w:rsidP="00D61DD5">
      <w:pPr>
        <w:shd w:val="clear" w:color="auto" w:fill="FFFFFF"/>
        <w:ind w:left="567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4) </w:t>
      </w:r>
      <w:r w:rsidRPr="00122543">
        <w:rPr>
          <w:rFonts w:ascii="Times New Roman" w:hAnsi="Times New Roman" w:cs="Times New Roman"/>
        </w:rPr>
        <w:t> wobec którego prawomocnie orzeczono zakaz ubiegania się o zamówienia publiczne;</w:t>
      </w:r>
    </w:p>
    <w:p w14:paraId="6287A4BA" w14:textId="77777777" w:rsidR="00D61DD5" w:rsidRPr="00122543" w:rsidRDefault="00D61DD5" w:rsidP="00D61DD5">
      <w:pPr>
        <w:shd w:val="clear" w:color="auto" w:fill="FFFFFF"/>
        <w:ind w:left="567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5) </w:t>
      </w:r>
      <w:r w:rsidRPr="00122543">
        <w:rPr>
          <w:rFonts w:ascii="Times New Roman" w:hAnsi="Times New Roman" w:cs="Times New Roman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 </w:t>
      </w:r>
      <w:hyperlink r:id="rId17" w:history="1">
        <w:r w:rsidRPr="00122543">
          <w:rPr>
            <w:rStyle w:val="Hipercze"/>
            <w:rFonts w:ascii="Times New Roman" w:hAnsi="Times New Roman" w:cs="Times New Roman"/>
          </w:rPr>
          <w:t>ustawy</w:t>
        </w:r>
      </w:hyperlink>
      <w:r w:rsidRPr="00122543">
        <w:rPr>
          <w:rFonts w:ascii="Times New Roman" w:hAnsi="Times New Roman" w:cs="Times New Roman"/>
        </w:rPr>
        <w:t> 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8C76A7C" w14:textId="77777777" w:rsidR="00D61DD5" w:rsidRPr="00122543" w:rsidRDefault="00D61DD5" w:rsidP="00D61DD5">
      <w:pPr>
        <w:ind w:left="567" w:hanging="283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6) </w:t>
      </w:r>
      <w:r w:rsidRPr="00122543">
        <w:rPr>
          <w:rFonts w:ascii="Times New Roman" w:hAnsi="Times New Roman" w:cs="Times New Roman"/>
        </w:rPr>
        <w:t>jeżeli, w przypadkach, o których mowa w art. 85 ust. 1, doszło do zakłócenia konkurencji wynikającego z wcześniejszego zaangażowania tego wykonawcy lub podmiotu, który należy z wykonawcą do tej samej grupy kapitałowej w rozumieniu </w:t>
      </w:r>
      <w:hyperlink r:id="rId18" w:history="1">
        <w:r w:rsidRPr="00122543">
          <w:rPr>
            <w:rStyle w:val="Hipercze"/>
            <w:rFonts w:ascii="Times New Roman" w:hAnsi="Times New Roman" w:cs="Times New Roman"/>
          </w:rPr>
          <w:t>ustawy</w:t>
        </w:r>
      </w:hyperlink>
      <w:r w:rsidRPr="00122543">
        <w:rPr>
          <w:rFonts w:ascii="Times New Roman" w:hAnsi="Times New Roman" w:cs="Times New Roman"/>
        </w:rPr>
        <w:t> 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F8656E4" w14:textId="205E59E9" w:rsidR="00D61DD5" w:rsidRPr="00122543" w:rsidRDefault="00D61DD5" w:rsidP="00D61DD5">
      <w:pPr>
        <w:jc w:val="both"/>
        <w:rPr>
          <w:rFonts w:ascii="Times New Roman" w:hAnsi="Times New Roman" w:cs="Times New Roman"/>
          <w:b/>
        </w:rPr>
      </w:pPr>
      <w:r w:rsidRPr="00122543">
        <w:rPr>
          <w:rFonts w:ascii="Times New Roman" w:hAnsi="Times New Roman" w:cs="Times New Roman"/>
          <w:b/>
        </w:rPr>
        <w:lastRenderedPageBreak/>
        <w:t xml:space="preserve">7.4.2 na podst. art. 109 ust.  1. </w:t>
      </w:r>
      <w:proofErr w:type="spellStart"/>
      <w:r w:rsidRPr="00122543">
        <w:rPr>
          <w:rFonts w:ascii="Times New Roman" w:hAnsi="Times New Roman" w:cs="Times New Roman"/>
          <w:b/>
        </w:rPr>
        <w:t>Pzp</w:t>
      </w:r>
      <w:proofErr w:type="spellEnd"/>
    </w:p>
    <w:p w14:paraId="40962B97" w14:textId="77777777" w:rsidR="00D61DD5" w:rsidRPr="00122543" w:rsidRDefault="00D61DD5" w:rsidP="00D61DD5">
      <w:pPr>
        <w:rPr>
          <w:rFonts w:ascii="Times New Roman" w:hAnsi="Times New Roman" w:cs="Times New Roman"/>
          <w:lang w:eastAsia="pl-PL"/>
        </w:rPr>
      </w:pPr>
      <w:r w:rsidRPr="00122543">
        <w:rPr>
          <w:rFonts w:ascii="Times New Roman" w:hAnsi="Times New Roman" w:cs="Times New Roman"/>
          <w:color w:val="222222"/>
          <w:shd w:val="clear" w:color="auto" w:fill="FFFFFF"/>
        </w:rPr>
        <w:t>Z postępowania o udzielenie zamówienia zamawiający wykluczy wykonawcę:</w:t>
      </w:r>
    </w:p>
    <w:p w14:paraId="5C1322FC" w14:textId="77777777" w:rsidR="00D61DD5" w:rsidRPr="00122543" w:rsidRDefault="00D61DD5" w:rsidP="00D61DD5">
      <w:pPr>
        <w:numPr>
          <w:ilvl w:val="0"/>
          <w:numId w:val="3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 w:cs="Times New Roman"/>
          <w:color w:val="222222"/>
          <w:lang w:eastAsia="ar-SA"/>
        </w:rPr>
      </w:pPr>
      <w:r w:rsidRPr="00122543">
        <w:rPr>
          <w:rFonts w:ascii="Times New Roman" w:hAnsi="Times New Roman" w:cs="Times New Roman"/>
          <w:color w:val="222222"/>
        </w:rPr>
        <w:t>który naruszył obowiązki dotyczące płatności podatków, opłat lub składek na ubezpieczenia społeczne lub zdrowotne, z wyjątkiem przypadku, o którym mowa w art. </w:t>
      </w:r>
      <w:hyperlink r:id="rId19" w:history="1">
        <w:r w:rsidRPr="00122543">
          <w:rPr>
            <w:rStyle w:val="Hipercze"/>
            <w:rFonts w:ascii="Times New Roman" w:hAnsi="Times New Roman" w:cs="Times New Roman"/>
            <w:color w:val="772059"/>
          </w:rPr>
          <w:t>108</w:t>
        </w:r>
      </w:hyperlink>
      <w:r w:rsidRPr="00122543">
        <w:rPr>
          <w:rFonts w:ascii="Times New Roman" w:hAnsi="Times New Roman" w:cs="Times New Roman"/>
          <w:color w:val="222222"/>
        </w:rPr>
        <w:t> ust. 1 pkt 3, chyba że wykonawca odpowiednio przed upływem terminu do składania wniosków o dopuszczenie do udziału w postępowaniu albo przed upływem terminu składania ofert dokonał płatności należnych podatków, opłat lub składek na ubezpieczenia społeczne lub zdrowotne wraz z odsetkami lub grzywnami lub zawarł wiążące porozumienie w sprawie spłaty tych należności;</w:t>
      </w:r>
    </w:p>
    <w:p w14:paraId="6532034C" w14:textId="77777777" w:rsidR="00D61DD5" w:rsidRPr="00122543" w:rsidRDefault="00D61DD5" w:rsidP="00D61DD5">
      <w:pPr>
        <w:numPr>
          <w:ilvl w:val="0"/>
          <w:numId w:val="3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który naruszył obowiązki w dziedzinie ochrony środowiska, prawa socjalnego lub prawa pracy:</w:t>
      </w:r>
    </w:p>
    <w:p w14:paraId="4AB56E13" w14:textId="77777777" w:rsidR="00D61DD5" w:rsidRPr="00122543" w:rsidRDefault="00D61DD5" w:rsidP="00D61DD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851" w:hanging="141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będącego osobą fizyczną skazanego prawomocnie za przestępstwo przeciwko środowisku, o którym mowa w rozdziale XXII Kodeksu karnego lub za przestępstwo przeciwko prawom osób wykonujących pracę zarobkową, o którym mowa w rozdziale XXVIII Kodeksu karnego, lub za odpowiedni czyn zabroniony określony w przepisach prawa obcego,</w:t>
      </w:r>
    </w:p>
    <w:p w14:paraId="2D4CA539" w14:textId="77777777" w:rsidR="00D61DD5" w:rsidRPr="00122543" w:rsidRDefault="00D61DD5" w:rsidP="00D61DD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851" w:hanging="141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będącego osobą fizyczną prawomocnie ukaranego za wykroczenie przeciwko prawom pracownika lub wykroczenie przeciwko środowisku, jeżeli za jego popełnienie wymierzono karę aresztu, ograniczenia wolności lub karę grzywny,</w:t>
      </w:r>
    </w:p>
    <w:p w14:paraId="706B38C5" w14:textId="77777777" w:rsidR="00D61DD5" w:rsidRPr="00122543" w:rsidRDefault="00D61DD5" w:rsidP="00D61DD5">
      <w:pPr>
        <w:numPr>
          <w:ilvl w:val="1"/>
          <w:numId w:val="3"/>
        </w:numPr>
        <w:shd w:val="clear" w:color="auto" w:fill="FFFFFF"/>
        <w:tabs>
          <w:tab w:val="num" w:pos="567"/>
        </w:tabs>
        <w:spacing w:before="100" w:beforeAutospacing="1" w:after="100" w:afterAutospacing="1" w:line="240" w:lineRule="auto"/>
        <w:ind w:left="851" w:hanging="141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wobec którego wydano ostateczną decyzję administracyjną o naruszeniu obowiązków wynikających z prawa ochrony środowiska, prawa pracy lub przepisów o zabezpieczeniu społecznym, jeżeli wymierzono tą decyzją karę pieniężną;</w:t>
      </w:r>
    </w:p>
    <w:p w14:paraId="5C6DDF31" w14:textId="77777777" w:rsidR="00D61DD5" w:rsidRPr="00122543" w:rsidRDefault="00D61DD5" w:rsidP="00D61D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jeżeli urzędującego członka jego organu zarządzającego lub nadzorczego, wspólnika spółki w spółce jawnej lub partnerskiej albo komplementariusza w spółce komandytowej lub komandytowo-akcyjnej lub prokurenta prawomocnie skazano za przestępstwo lub ukarano za wykroczenie, o którym mowa w pkt 2 lit. a lub b;</w:t>
      </w:r>
    </w:p>
    <w:p w14:paraId="7E183DED" w14:textId="77777777" w:rsidR="00D61DD5" w:rsidRPr="00122543" w:rsidRDefault="00D61DD5" w:rsidP="00D61D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w stosunku do którego otwarto likwidację, ogłoszono upadłość, którego aktywami zarządza likwidator lub sąd, zawarł układ z wierzycielami, którego działalność gospodarcza jest zawieszona albo znajduje się on w innej tego rodzaju sytuacji wynikającej z podobnej procedury przewidzianej w przepisach miejsca wszczęcia tej procedury;</w:t>
      </w:r>
    </w:p>
    <w:p w14:paraId="030CB938" w14:textId="77777777" w:rsidR="00D61DD5" w:rsidRPr="00122543" w:rsidRDefault="00D61DD5" w:rsidP="00D61D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który w sposób zawiniony poważnie naruszył obowiązki zawodowe, co podważa jego uczciwość, w szczególności gdy wykonawca w wyniku zamierzonego działania lub rażącego niedbalstwa nie wykonał lub nienależycie wykonał zamówienie, co zamawiający jest w stanie wykazać za pomocą stosownych dowodów;</w:t>
      </w:r>
    </w:p>
    <w:p w14:paraId="1A2A403C" w14:textId="77777777" w:rsidR="00D61DD5" w:rsidRPr="00122543" w:rsidRDefault="00D61DD5" w:rsidP="00D61D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jeżeli występuje konflikt interesów w rozumieniu art. </w:t>
      </w:r>
      <w:hyperlink r:id="rId20" w:history="1">
        <w:r w:rsidRPr="00122543">
          <w:rPr>
            <w:rStyle w:val="Hipercze"/>
            <w:rFonts w:ascii="Times New Roman" w:hAnsi="Times New Roman" w:cs="Times New Roman"/>
            <w:color w:val="772059"/>
          </w:rPr>
          <w:t>56</w:t>
        </w:r>
      </w:hyperlink>
      <w:r w:rsidRPr="00122543">
        <w:rPr>
          <w:rFonts w:ascii="Times New Roman" w:hAnsi="Times New Roman" w:cs="Times New Roman"/>
          <w:color w:val="222222"/>
        </w:rPr>
        <w:t> ust. 2, którego nie można skutecznie wyeliminować w inny sposób, niż przez wykluczenie wykonawcy;</w:t>
      </w:r>
    </w:p>
    <w:p w14:paraId="61EEFBB0" w14:textId="77777777" w:rsidR="00D61DD5" w:rsidRPr="00122543" w:rsidRDefault="00D61DD5" w:rsidP="00D61D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który, z przyczyn leżących po jego stronie, w znacznym stopniu lub zakresie nie wykonał lub nienależycie wykonał albo długotrwale nienależycie wykonywał, istotne zobowiązanie wynikające z wcześniejszej umowy w sprawie zamówienia publicznego lub umowy koncesji, co doprowadziło do wypowiedzenia lub odstąpienia od umowy, odszkodowania, wykonania zastępczego lub realizacji uprawnień z tytułu rękojmi za wady;</w:t>
      </w:r>
    </w:p>
    <w:p w14:paraId="283A8121" w14:textId="77777777" w:rsidR="00D61DD5" w:rsidRPr="00122543" w:rsidRDefault="00D61DD5" w:rsidP="00D61DD5">
      <w:pPr>
        <w:numPr>
          <w:ilvl w:val="0"/>
          <w:numId w:val="3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który w wyniku zamierzonego działania lub rażącego niedbalstwa wprowadził zamawiającego w błąd przy przedstawianiu informacji, że nie podlega wykluczeniu, spełnia warunki udziału w postępowaniu lub kryteria selekcji, co mogło mieć istotny wpływ na decyzje podejmowane przez zamawiającego w postępowaniu o udzielenie zamówienia, lub który zataił te informacje lub nie jest w stanie przedstawić wymaganych podmiotowych środków dowodowych;</w:t>
      </w:r>
    </w:p>
    <w:p w14:paraId="6778A1EF" w14:textId="77777777" w:rsidR="00D61DD5" w:rsidRPr="00122543" w:rsidRDefault="00D61DD5" w:rsidP="00D61DD5">
      <w:pPr>
        <w:numPr>
          <w:ilvl w:val="0"/>
          <w:numId w:val="3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który bezprawnie wpływał lub próbował wpływać na czynności zamawiającego lub próbował pozyskać lub pozyskał informacje poufne, mogące dać mu przewagę w postępowaniu o udzielenie zamówienia;</w:t>
      </w:r>
    </w:p>
    <w:p w14:paraId="19E92A97" w14:textId="77777777" w:rsidR="00D61DD5" w:rsidRPr="00122543" w:rsidRDefault="00D61DD5" w:rsidP="00D61DD5">
      <w:pPr>
        <w:numPr>
          <w:ilvl w:val="0"/>
          <w:numId w:val="3"/>
        </w:numPr>
        <w:shd w:val="clear" w:color="auto" w:fill="FFFFFF"/>
        <w:tabs>
          <w:tab w:val="num" w:pos="426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222222"/>
        </w:rPr>
      </w:pPr>
      <w:r w:rsidRPr="00122543">
        <w:rPr>
          <w:rFonts w:ascii="Times New Roman" w:hAnsi="Times New Roman" w:cs="Times New Roman"/>
          <w:color w:val="222222"/>
        </w:rPr>
        <w:t>który w wyniku lekkomyślności lub niedbalstwa przedstawił informacje wprowadzające w błąd, co mogło mieć istotny wpływ na decyzje podejmowane przez zamawiającego w postępowaniu o udzielenie zamówienia.</w:t>
      </w:r>
    </w:p>
    <w:p w14:paraId="21139163" w14:textId="17F4D83C" w:rsidR="00D61DD5" w:rsidRPr="00122543" w:rsidRDefault="00D61DD5" w:rsidP="00D61DD5">
      <w:pPr>
        <w:pStyle w:val="Nagwek2"/>
        <w:spacing w:before="0" w:after="0"/>
        <w:jc w:val="both"/>
        <w:rPr>
          <w:rStyle w:val="size"/>
          <w:iCs/>
          <w:sz w:val="22"/>
          <w:szCs w:val="22"/>
        </w:rPr>
      </w:pPr>
      <w:r w:rsidRPr="00122543">
        <w:rPr>
          <w:iCs/>
          <w:color w:val="222222"/>
          <w:sz w:val="22"/>
          <w:szCs w:val="22"/>
        </w:rPr>
        <w:t xml:space="preserve">7.4.3 na podstawie art. 7 </w:t>
      </w:r>
      <w:r w:rsidRPr="00122543">
        <w:rPr>
          <w:rStyle w:val="size"/>
          <w:iCs/>
          <w:sz w:val="22"/>
          <w:szCs w:val="22"/>
        </w:rPr>
        <w:t>ustawy z dnia 13 kwietnia 2022 r. o szczególnych rozwiązaniach w zakresie przeciwdziałania wspieraniu agresji na Ukrainę oraz służących ochronie bezpieczeństwa narodowego</w:t>
      </w:r>
    </w:p>
    <w:p w14:paraId="06BD5517" w14:textId="77777777" w:rsidR="00D61DD5" w:rsidRPr="00122543" w:rsidRDefault="00D61DD5" w:rsidP="00D61DD5">
      <w:pPr>
        <w:rPr>
          <w:rFonts w:ascii="Times New Roman" w:hAnsi="Times New Roman" w:cs="Times New Roman"/>
        </w:rPr>
      </w:pPr>
      <w:r w:rsidRPr="00122543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Z postępowania o udzielenie zamówienia zamawiający wykluczy:</w:t>
      </w:r>
    </w:p>
    <w:p w14:paraId="287609D5" w14:textId="77777777" w:rsidR="00D61DD5" w:rsidRPr="00122543" w:rsidRDefault="00D61DD5" w:rsidP="00D61DD5">
      <w:pPr>
        <w:pStyle w:val="Nagwek2"/>
        <w:jc w:val="both"/>
        <w:rPr>
          <w:i/>
          <w:iCs/>
          <w:sz w:val="22"/>
          <w:szCs w:val="22"/>
        </w:rPr>
      </w:pPr>
      <w:r w:rsidRPr="00122543">
        <w:rPr>
          <w:b w:val="0"/>
          <w:bCs w:val="0"/>
          <w:iCs/>
          <w:sz w:val="22"/>
          <w:szCs w:val="22"/>
        </w:rPr>
        <w:t xml:space="preserve">1) wykonawcę  wymienionego w wykazach określonych w </w:t>
      </w:r>
      <w:hyperlink r:id="rId21" w:anchor="/document/67607987?cm=DOCUMENT" w:tgtFrame="_blank" w:history="1">
        <w:r w:rsidRPr="00122543">
          <w:rPr>
            <w:rStyle w:val="Hipercze"/>
            <w:b w:val="0"/>
            <w:bCs w:val="0"/>
            <w:iCs/>
            <w:color w:val="auto"/>
            <w:sz w:val="22"/>
            <w:szCs w:val="22"/>
            <w:u w:val="none"/>
          </w:rPr>
          <w:t>rozporządzeniu</w:t>
        </w:r>
      </w:hyperlink>
      <w:r w:rsidRPr="00122543">
        <w:rPr>
          <w:b w:val="0"/>
          <w:bCs w:val="0"/>
          <w:iCs/>
          <w:sz w:val="22"/>
          <w:szCs w:val="22"/>
        </w:rPr>
        <w:t xml:space="preserve"> RADY (WE) nr 765/2006 z dnia 18 maja 2006 r. dotyczącym środków ograniczających w związku z sytuacją na Białorusi i udziałem Białorusi w agresji Rosji wobec Ukrainy i </w:t>
      </w:r>
      <w:hyperlink r:id="rId22" w:anchor="/document/68410867?cm=DOCUMENT" w:tgtFrame="_blank" w:history="1">
        <w:r w:rsidRPr="00122543">
          <w:rPr>
            <w:rStyle w:val="Hipercze"/>
            <w:b w:val="0"/>
            <w:bCs w:val="0"/>
            <w:iCs/>
            <w:color w:val="auto"/>
            <w:sz w:val="22"/>
            <w:szCs w:val="22"/>
            <w:u w:val="none"/>
          </w:rPr>
          <w:t>rozporządzeniu</w:t>
        </w:r>
      </w:hyperlink>
      <w:r w:rsidRPr="00122543">
        <w:rPr>
          <w:b w:val="0"/>
          <w:bCs w:val="0"/>
          <w:iCs/>
          <w:sz w:val="22"/>
          <w:szCs w:val="22"/>
        </w:rPr>
        <w:t xml:space="preserve">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środka, o którym mowa w art. 1 pkt 3 ustawy z dnia 13 kwietnia 2022 r. o </w:t>
      </w:r>
      <w:r w:rsidRPr="00122543">
        <w:rPr>
          <w:rStyle w:val="Uwydatnienie"/>
          <w:b w:val="0"/>
          <w:bCs w:val="0"/>
          <w:iCs w:val="0"/>
          <w:sz w:val="22"/>
          <w:szCs w:val="22"/>
        </w:rPr>
        <w:t>szczególnych rozwiązaniach w zakresie przeciwdziałania</w:t>
      </w:r>
      <w:r w:rsidRPr="00122543">
        <w:rPr>
          <w:rStyle w:val="Uwydatnienie"/>
          <w:b w:val="0"/>
          <w:bCs w:val="0"/>
          <w:sz w:val="22"/>
          <w:szCs w:val="22"/>
        </w:rPr>
        <w:t xml:space="preserve"> </w:t>
      </w:r>
      <w:r w:rsidRPr="00122543">
        <w:rPr>
          <w:rStyle w:val="Uwydatnienie"/>
          <w:b w:val="0"/>
          <w:bCs w:val="0"/>
          <w:i w:val="0"/>
          <w:iCs w:val="0"/>
          <w:sz w:val="22"/>
          <w:szCs w:val="22"/>
        </w:rPr>
        <w:t>wspieraniu agresji na Ukrainę oraz służących ochronie bezpieczeństwa narodowego</w:t>
      </w:r>
    </w:p>
    <w:p w14:paraId="5363E5E0" w14:textId="77777777" w:rsidR="00D61DD5" w:rsidRPr="00122543" w:rsidRDefault="00D61DD5" w:rsidP="00D61DD5">
      <w:pPr>
        <w:jc w:val="both"/>
        <w:rPr>
          <w:rFonts w:ascii="Times New Roman" w:hAnsi="Times New Roman" w:cs="Times New Roman"/>
          <w:lang w:eastAsia="pl-PL"/>
        </w:rPr>
      </w:pPr>
      <w:r w:rsidRPr="00122543">
        <w:rPr>
          <w:rFonts w:ascii="Times New Roman" w:hAnsi="Times New Roman" w:cs="Times New Roman"/>
          <w:lang w:eastAsia="pl-PL"/>
        </w:rPr>
        <w:t xml:space="preserve">2) wykonawcę oraz uczestnika konkursu, którego beneficjentem rzeczywistym w rozumieniu </w:t>
      </w:r>
      <w:hyperlink r:id="rId23" w:anchor="/document/18708093?cm=DOCUMENT" w:tgtFrame="_blank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  <w:lang w:eastAsia="pl-PL"/>
          </w:rPr>
          <w:t>ustawy</w:t>
        </w:r>
      </w:hyperlink>
      <w:r w:rsidRPr="00122543">
        <w:rPr>
          <w:rFonts w:ascii="Times New Roman" w:hAnsi="Times New Roman" w:cs="Times New Roman"/>
          <w:lang w:eastAsia="pl-PL"/>
        </w:rPr>
        <w:t xml:space="preserve"> z dnia 1 marca 2018 r. o przeciwdziałaniu praniu pieniędzy oraz finansowaniu terroryzmu (Dz. U. z 2022 r. poz. 593 i 655) jest osoba wymieniona w wykazach określonych w </w:t>
      </w:r>
      <w:hyperlink r:id="rId24" w:anchor="/document/67607987?cm=DOCUMENT" w:tgtFrame="_blank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  <w:lang w:eastAsia="pl-PL"/>
          </w:rPr>
          <w:t>rozporządzeniu</w:t>
        </w:r>
      </w:hyperlink>
      <w:r w:rsidRPr="00122543">
        <w:rPr>
          <w:rFonts w:ascii="Times New Roman" w:hAnsi="Times New Roman" w:cs="Times New Roman"/>
          <w:lang w:eastAsia="pl-PL"/>
        </w:rPr>
        <w:t xml:space="preserve"> 765/2006 i </w:t>
      </w:r>
      <w:hyperlink r:id="rId25" w:anchor="/document/68410867?cm=DOCUMENT" w:tgtFrame="_blank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  <w:lang w:eastAsia="pl-PL"/>
          </w:rPr>
          <w:t>rozporządzeniu</w:t>
        </w:r>
      </w:hyperlink>
      <w:r w:rsidRPr="00122543">
        <w:rPr>
          <w:rFonts w:ascii="Times New Roman" w:hAnsi="Times New Roman" w:cs="Times New Roman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74D4DDE" w14:textId="77777777" w:rsidR="00D61DD5" w:rsidRPr="00122543" w:rsidRDefault="00D61DD5" w:rsidP="00D61DD5">
      <w:pPr>
        <w:jc w:val="both"/>
        <w:rPr>
          <w:rFonts w:ascii="Times New Roman" w:hAnsi="Times New Roman" w:cs="Times New Roman"/>
          <w:lang w:eastAsia="pl-PL"/>
        </w:rPr>
      </w:pPr>
      <w:r w:rsidRPr="00122543">
        <w:rPr>
          <w:rFonts w:ascii="Times New Roman" w:hAnsi="Times New Roman" w:cs="Times New Roman"/>
          <w:lang w:eastAsia="pl-PL"/>
        </w:rPr>
        <w:t xml:space="preserve">3) wykonawcę oraz uczestnika konkursu, którego jednostką dominującą w rozumieniu </w:t>
      </w:r>
      <w:hyperlink r:id="rId26" w:anchor="/document/16796295?unitId=art(3)ust(1)pkt(37)&amp;cm=DOCUMENT" w:tgtFrame="_blank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  <w:lang w:eastAsia="pl-PL"/>
          </w:rPr>
          <w:t>art. 3 ust. 1 pkt 37</w:t>
        </w:r>
      </w:hyperlink>
      <w:r w:rsidRPr="00122543">
        <w:rPr>
          <w:rFonts w:ascii="Times New Roman" w:hAnsi="Times New Roman" w:cs="Times New Roman"/>
          <w:lang w:eastAsia="pl-PL"/>
        </w:rPr>
        <w:t xml:space="preserve"> ustawy z dnia 29 września 1994 r. o rachunkowości (Dz. U. z 2021 r. poz. 217, 2105 i 2106) jest podmiot wymieniony w wykazach określonych w </w:t>
      </w:r>
      <w:hyperlink r:id="rId27" w:anchor="/document/67607987?cm=DOCUMENT" w:tgtFrame="_blank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  <w:lang w:eastAsia="pl-PL"/>
          </w:rPr>
          <w:t>rozporządzeniu</w:t>
        </w:r>
      </w:hyperlink>
      <w:r w:rsidRPr="00122543">
        <w:rPr>
          <w:rFonts w:ascii="Times New Roman" w:hAnsi="Times New Roman" w:cs="Times New Roman"/>
          <w:lang w:eastAsia="pl-PL"/>
        </w:rPr>
        <w:t xml:space="preserve"> 765/2006 i </w:t>
      </w:r>
      <w:hyperlink r:id="rId28" w:anchor="/document/68410867?cm=DOCUMENT" w:tgtFrame="_blank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  <w:lang w:eastAsia="pl-PL"/>
          </w:rPr>
          <w:t>rozporządzeniu</w:t>
        </w:r>
      </w:hyperlink>
      <w:r w:rsidRPr="00122543">
        <w:rPr>
          <w:rFonts w:ascii="Times New Roman" w:hAnsi="Times New Roman" w:cs="Times New Roman"/>
          <w:lang w:eastAsia="pl-PL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3;</w:t>
      </w:r>
    </w:p>
    <w:p w14:paraId="6BB13C5A" w14:textId="62A92C8F" w:rsidR="00D61DD5" w:rsidRPr="00122543" w:rsidRDefault="00D61DD5" w:rsidP="00D61DD5">
      <w:pPr>
        <w:jc w:val="both"/>
        <w:rPr>
          <w:rFonts w:ascii="Times New Roman" w:hAnsi="Times New Roman" w:cs="Times New Roman"/>
          <w:b/>
          <w:color w:val="222222"/>
          <w:lang w:eastAsia="ar-SA"/>
        </w:rPr>
      </w:pPr>
      <w:r w:rsidRPr="00122543">
        <w:rPr>
          <w:rFonts w:ascii="Times New Roman" w:hAnsi="Times New Roman" w:cs="Times New Roman"/>
          <w:b/>
          <w:color w:val="222222"/>
        </w:rPr>
        <w:t>7.4.4 w związku z art. 5k rozporządzenia Rady (UE) Nr 833/2014 z dnia 31 lipca 2014 r. dotyczącego środków ograniczających w związku z działaniami Rosji destabilizującymi sytuację na Ukrainie</w:t>
      </w:r>
    </w:p>
    <w:p w14:paraId="09652888" w14:textId="77777777" w:rsidR="00D61DD5" w:rsidRPr="00122543" w:rsidRDefault="00D61DD5" w:rsidP="00D61DD5">
      <w:pPr>
        <w:rPr>
          <w:rFonts w:ascii="Times New Roman" w:hAnsi="Times New Roman" w:cs="Times New Roman"/>
        </w:rPr>
      </w:pPr>
      <w:r w:rsidRPr="00122543">
        <w:rPr>
          <w:rFonts w:ascii="Times New Roman" w:hAnsi="Times New Roman" w:cs="Times New Roman"/>
          <w:color w:val="222222"/>
          <w:shd w:val="clear" w:color="auto" w:fill="FFFFFF"/>
        </w:rPr>
        <w:t>Z postępowania o udzielenie zamówienia zamawiający wykluczy:</w:t>
      </w:r>
    </w:p>
    <w:p w14:paraId="08D0A92D" w14:textId="77777777" w:rsidR="00D61DD5" w:rsidRPr="00122543" w:rsidRDefault="00D61DD5" w:rsidP="00D61DD5">
      <w:pPr>
        <w:jc w:val="both"/>
        <w:rPr>
          <w:rFonts w:ascii="Times New Roman" w:hAnsi="Times New Roman" w:cs="Times New Roman"/>
          <w:b/>
          <w:lang w:eastAsia="pl-PL"/>
        </w:rPr>
      </w:pPr>
    </w:p>
    <w:p w14:paraId="14FD569C" w14:textId="5D19C76A" w:rsidR="00D61DD5" w:rsidRPr="00122543" w:rsidRDefault="00D61DD5" w:rsidP="00122543">
      <w:pPr>
        <w:ind w:left="495" w:hanging="30"/>
        <w:jc w:val="both"/>
        <w:rPr>
          <w:rFonts w:ascii="Times New Roman" w:hAnsi="Times New Roman" w:cs="Times New Roman"/>
          <w:lang w:eastAsia="ar-SA"/>
        </w:rPr>
      </w:pPr>
      <w:r w:rsidRPr="00122543">
        <w:rPr>
          <w:rFonts w:ascii="Times New Roman" w:hAnsi="Times New Roman" w:cs="Times New Roman"/>
        </w:rPr>
        <w:t xml:space="preserve">1) podmioty objęte zakazem udzielania zamówień publicznych z ich udziałem, o którym mowa w art. 5k ust.1 </w:t>
      </w:r>
      <w:r w:rsidRPr="00122543">
        <w:rPr>
          <w:rStyle w:val="gwp2a3fdd4fsize"/>
          <w:rFonts w:ascii="Times New Roman" w:hAnsi="Times New Roman" w:cs="Times New Roman"/>
        </w:rPr>
        <w:t>Rozporządzenia Rady (UE) NR 833/2014</w:t>
      </w:r>
      <w:r w:rsidRPr="00122543">
        <w:rPr>
          <w:rStyle w:val="gwp2a3fdd4fsize"/>
          <w:rFonts w:ascii="Times New Roman" w:hAnsi="Times New Roman" w:cs="Times New Roman"/>
          <w:i/>
          <w:iCs/>
        </w:rPr>
        <w:t xml:space="preserve"> </w:t>
      </w:r>
      <w:r w:rsidRPr="00122543">
        <w:rPr>
          <w:rStyle w:val="gwp2a3fdd4fsize"/>
          <w:rFonts w:ascii="Times New Roman" w:hAnsi="Times New Roman" w:cs="Times New Roman"/>
        </w:rPr>
        <w:t>z dnia 31 lipca 2014 r. dotyczącego środków ograniczających w związku z działaniami Rosji destabilizującymi sytuację na Ukrainie”;</w:t>
      </w:r>
    </w:p>
    <w:p w14:paraId="241B4924" w14:textId="45D1B275" w:rsidR="00145764" w:rsidRPr="00122543" w:rsidRDefault="00145764" w:rsidP="00FE59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81E2E" w14:textId="432512BF" w:rsidR="00145764" w:rsidRPr="00122543" w:rsidRDefault="00145764" w:rsidP="00145764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hanging="1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w pkt 9.A wstęp otrzymuje następujące brzmienie:</w:t>
      </w:r>
    </w:p>
    <w:p w14:paraId="5D212CDC" w14:textId="77777777" w:rsidR="003E5724" w:rsidRPr="00122543" w:rsidRDefault="003E5724" w:rsidP="003E5724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0A8F1A9B" w14:textId="41041403" w:rsidR="003E5724" w:rsidRPr="00122543" w:rsidRDefault="003E5724" w:rsidP="003E5724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22543">
        <w:rPr>
          <w:rFonts w:ascii="Times New Roman" w:hAnsi="Times New Roman" w:cs="Times New Roman"/>
          <w:bCs/>
          <w:sz w:val="24"/>
          <w:szCs w:val="24"/>
        </w:rPr>
        <w:t>„</w:t>
      </w:r>
      <w:r w:rsidR="00145764" w:rsidRPr="00122543">
        <w:rPr>
          <w:rFonts w:ascii="Times New Roman" w:hAnsi="Times New Roman" w:cs="Times New Roman"/>
          <w:bCs/>
          <w:sz w:val="24"/>
          <w:szCs w:val="24"/>
        </w:rPr>
        <w:t>A. Dokumenty potwierdzające spełnianie przez wykonawcę warunków</w:t>
      </w:r>
      <w:r w:rsidRPr="00122543">
        <w:rPr>
          <w:rFonts w:ascii="Times New Roman" w:hAnsi="Times New Roman" w:cs="Times New Roman"/>
          <w:bCs/>
          <w:sz w:val="24"/>
          <w:szCs w:val="24"/>
        </w:rPr>
        <w:t xml:space="preserve"> udziału  postępowaniu”</w:t>
      </w:r>
    </w:p>
    <w:p w14:paraId="215B460F" w14:textId="7B9C758A" w:rsidR="003E5724" w:rsidRPr="00122543" w:rsidRDefault="00502E3C" w:rsidP="00502E3C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hanging="1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2543">
        <w:rPr>
          <w:rFonts w:ascii="Times New Roman" w:hAnsi="Times New Roman" w:cs="Times New Roman"/>
          <w:b/>
          <w:sz w:val="28"/>
          <w:szCs w:val="28"/>
          <w:u w:val="single"/>
        </w:rPr>
        <w:t>w pkt 9.A pkt 7 otrzymuje następujące brzmienie:</w:t>
      </w:r>
    </w:p>
    <w:p w14:paraId="3C562D8A" w14:textId="77777777" w:rsidR="00502E3C" w:rsidRPr="00122543" w:rsidRDefault="00502E3C" w:rsidP="00502E3C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2BBD34" w14:textId="4F6D46B7" w:rsidR="00502E3C" w:rsidRPr="00122543" w:rsidRDefault="00502E3C" w:rsidP="00502E3C">
      <w:pPr>
        <w:pStyle w:val="Akapitzlist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122543">
        <w:rPr>
          <w:rFonts w:ascii="Times New Roman" w:hAnsi="Times New Roman" w:cs="Times New Roman"/>
          <w:sz w:val="24"/>
          <w:szCs w:val="24"/>
        </w:rPr>
        <w:t xml:space="preserve">„7) Wykonawca powołujący się przy wykazywaniu spełniania warunków udziału w postępowaniu na zasoby innych podmiotów, przedkłada dokumenty dotyczące tego podmiotu w zakresie wymaganym dla Wykonawcy, określonym w punkcie A. </w:t>
      </w:r>
      <w:proofErr w:type="spellStart"/>
      <w:r w:rsidRPr="00122543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122543">
        <w:rPr>
          <w:rFonts w:ascii="Times New Roman" w:hAnsi="Times New Roman" w:cs="Times New Roman"/>
          <w:sz w:val="24"/>
          <w:szCs w:val="24"/>
        </w:rPr>
        <w:t xml:space="preserve"> 5 i 6 specyfikacji.”</w:t>
      </w:r>
    </w:p>
    <w:p w14:paraId="2E3EC421" w14:textId="38F7042D" w:rsidR="00502E3C" w:rsidRPr="00122543" w:rsidRDefault="00502E3C" w:rsidP="001225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7F22F" w14:textId="473BEADF" w:rsidR="00502E3C" w:rsidRPr="00122543" w:rsidRDefault="00502E3C" w:rsidP="00502E3C">
      <w:pPr>
        <w:pStyle w:val="Akapitzlist"/>
        <w:numPr>
          <w:ilvl w:val="0"/>
          <w:numId w:val="1"/>
        </w:numPr>
        <w:spacing w:after="0"/>
        <w:ind w:left="0" w:hanging="1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 Pkt 9 </w:t>
      </w:r>
      <w:proofErr w:type="spellStart"/>
      <w:r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ppkt</w:t>
      </w:r>
      <w:proofErr w:type="spellEnd"/>
      <w:r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.B. 1 otrzymuje następujące brzmienie:</w:t>
      </w:r>
    </w:p>
    <w:p w14:paraId="60AE4A4C" w14:textId="77777777" w:rsidR="00502E3C" w:rsidRPr="00122543" w:rsidRDefault="00502E3C" w:rsidP="00502E3C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C8F0BB5" w14:textId="495DE9CE" w:rsidR="00502E3C" w:rsidRPr="00122543" w:rsidRDefault="00502E3C" w:rsidP="00502E3C">
      <w:pPr>
        <w:pStyle w:val="Akapitzlist"/>
        <w:spacing w:after="0"/>
        <w:ind w:left="142"/>
        <w:rPr>
          <w:rFonts w:ascii="Times New Roman" w:hAnsi="Times New Roman" w:cs="Times New Roman"/>
        </w:rPr>
      </w:pPr>
      <w:r w:rsidRPr="00122543">
        <w:rPr>
          <w:rFonts w:ascii="Times New Roman" w:hAnsi="Times New Roman" w:cs="Times New Roman"/>
          <w:b/>
          <w:bCs/>
        </w:rPr>
        <w:t>„B.1. Dokumenty potwierdzające brak podstaw do wykluczenia z postępowania o udzielenie zamówienia</w:t>
      </w:r>
    </w:p>
    <w:p w14:paraId="4E86F19F" w14:textId="46D9FAAC" w:rsidR="00502E3C" w:rsidRPr="00122543" w:rsidRDefault="00502E3C" w:rsidP="00502E3C">
      <w:pPr>
        <w:spacing w:before="120"/>
        <w:ind w:left="360"/>
        <w:rPr>
          <w:rFonts w:ascii="Times New Roman" w:eastAsia="SimSun" w:hAnsi="Times New Roman" w:cs="Times New Roman"/>
          <w:kern w:val="2"/>
        </w:rPr>
      </w:pPr>
      <w:r w:rsidRPr="00122543">
        <w:rPr>
          <w:rStyle w:val="alb"/>
          <w:rFonts w:ascii="Times New Roman" w:hAnsi="Times New Roman" w:cs="Times New Roman"/>
        </w:rPr>
        <w:t xml:space="preserve">1) </w:t>
      </w:r>
      <w:r w:rsidRPr="00122543">
        <w:rPr>
          <w:rFonts w:ascii="Times New Roman" w:hAnsi="Times New Roman" w:cs="Times New Roman"/>
        </w:rPr>
        <w:t>informacj</w:t>
      </w:r>
      <w:r w:rsidR="00075E00" w:rsidRPr="00122543">
        <w:rPr>
          <w:rFonts w:ascii="Times New Roman" w:hAnsi="Times New Roman" w:cs="Times New Roman"/>
        </w:rPr>
        <w:t>a</w:t>
      </w:r>
      <w:r w:rsidRPr="00122543">
        <w:rPr>
          <w:rFonts w:ascii="Times New Roman" w:hAnsi="Times New Roman" w:cs="Times New Roman"/>
        </w:rPr>
        <w:t xml:space="preserve"> z Krajowego Rejestru Karnego w zakresie:</w:t>
      </w:r>
    </w:p>
    <w:p w14:paraId="29F04A6A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a) </w:t>
      </w:r>
      <w:hyperlink r:id="rId29" w:anchor="/document/18903829?unitId=art(108)ust(1)pkt(1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108 ust. 1 pkt 1</w:t>
        </w:r>
      </w:hyperlink>
      <w:r w:rsidRPr="00122543">
        <w:rPr>
          <w:rFonts w:ascii="Times New Roman" w:hAnsi="Times New Roman" w:cs="Times New Roman"/>
        </w:rPr>
        <w:t xml:space="preserve"> i </w:t>
      </w:r>
      <w:hyperlink r:id="rId30" w:anchor="/document/18903829?unitId=art(108)ust(1)pkt(2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2</w:t>
        </w:r>
      </w:hyperlink>
      <w:r w:rsidRPr="00122543">
        <w:rPr>
          <w:rFonts w:ascii="Times New Roman" w:hAnsi="Times New Roman" w:cs="Times New Roman"/>
        </w:rPr>
        <w:t xml:space="preserve"> ustawy z dnia 11 września 2019 r. - Prawo zamówień publicznych, zwanej dalej "ustawą",</w:t>
      </w:r>
    </w:p>
    <w:p w14:paraId="02637C55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b) </w:t>
      </w:r>
      <w:hyperlink r:id="rId31" w:anchor="/document/18903829?unitId=art(108)ust(1)pkt(4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108 ust. 1 pkt 4</w:t>
        </w:r>
      </w:hyperlink>
      <w:r w:rsidRPr="00122543">
        <w:rPr>
          <w:rFonts w:ascii="Times New Roman" w:hAnsi="Times New Roman" w:cs="Times New Roman"/>
        </w:rPr>
        <w:t xml:space="preserve"> ustawy, dotyczącej orzeczenia zakazu ubiegania się o zamówienie publiczne tytułem środka karnego,</w:t>
      </w:r>
    </w:p>
    <w:p w14:paraId="3DA588B8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c) </w:t>
      </w:r>
      <w:hyperlink r:id="rId32" w:anchor="/document/18903829?unitId=art(109)ust(1)pkt(2)lit(a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109 ust. 1 pkt 2 lit. a</w:t>
        </w:r>
      </w:hyperlink>
      <w:r w:rsidRPr="00122543">
        <w:rPr>
          <w:rFonts w:ascii="Times New Roman" w:hAnsi="Times New Roman" w:cs="Times New Roman"/>
        </w:rPr>
        <w:t xml:space="preserve"> ustawy,</w:t>
      </w:r>
    </w:p>
    <w:p w14:paraId="127ACB66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d) </w:t>
      </w:r>
      <w:hyperlink r:id="rId33" w:anchor="/document/18903829?unitId=art(109)ust(1)pkt(2)lit(b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109 ust. 1 pkt 2 lit. b</w:t>
        </w:r>
      </w:hyperlink>
      <w:r w:rsidRPr="00122543">
        <w:rPr>
          <w:rFonts w:ascii="Times New Roman" w:hAnsi="Times New Roman" w:cs="Times New Roman"/>
        </w:rPr>
        <w:t xml:space="preserve"> ustawy, dotyczącej ukarania za wykroczenie, za które wymierzono karę aresztu,</w:t>
      </w:r>
    </w:p>
    <w:p w14:paraId="0BD9B64A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e) </w:t>
      </w:r>
      <w:hyperlink r:id="rId34" w:anchor="/document/18903829?unitId=art(109)ust(1)pkt(3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109 ust. 1 pkt 3</w:t>
        </w:r>
      </w:hyperlink>
      <w:r w:rsidRPr="00122543">
        <w:rPr>
          <w:rFonts w:ascii="Times New Roman" w:hAnsi="Times New Roman" w:cs="Times New Roman"/>
        </w:rPr>
        <w:t xml:space="preserve"> ustawy, dotyczącej skazania za przestępstwo lub ukarania za wykroczenie, za które wymierzono karę aresztu</w:t>
      </w:r>
    </w:p>
    <w:p w14:paraId="3A32EB22" w14:textId="77777777" w:rsidR="00502E3C" w:rsidRPr="00122543" w:rsidRDefault="00502E3C" w:rsidP="00502E3C">
      <w:pPr>
        <w:pStyle w:val="text-justify"/>
        <w:spacing w:before="0" w:beforeAutospacing="0" w:after="0" w:afterAutospacing="0"/>
        <w:ind w:left="360"/>
        <w:rPr>
          <w:sz w:val="22"/>
          <w:szCs w:val="22"/>
        </w:rPr>
      </w:pPr>
      <w:r w:rsidRPr="00122543">
        <w:rPr>
          <w:sz w:val="22"/>
          <w:szCs w:val="22"/>
        </w:rPr>
        <w:t>- sporządzonej nie wcześniej niż 6 miesięcy przed jej złożeniem;</w:t>
      </w:r>
    </w:p>
    <w:p w14:paraId="4E733E4F" w14:textId="4659C5B0" w:rsidR="00502E3C" w:rsidRPr="00122543" w:rsidRDefault="00502E3C" w:rsidP="00075E00">
      <w:pPr>
        <w:ind w:left="360"/>
        <w:jc w:val="both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2) </w:t>
      </w:r>
      <w:r w:rsidRPr="00122543">
        <w:rPr>
          <w:rFonts w:ascii="Times New Roman" w:hAnsi="Times New Roman" w:cs="Times New Roman"/>
        </w:rPr>
        <w:t>oświadczeni</w:t>
      </w:r>
      <w:r w:rsidR="00075E00" w:rsidRPr="00122543">
        <w:rPr>
          <w:rFonts w:ascii="Times New Roman" w:hAnsi="Times New Roman" w:cs="Times New Roman"/>
        </w:rPr>
        <w:t>e</w:t>
      </w:r>
      <w:r w:rsidRPr="00122543">
        <w:rPr>
          <w:rFonts w:ascii="Times New Roman" w:hAnsi="Times New Roman" w:cs="Times New Roman"/>
        </w:rPr>
        <w:t xml:space="preserve"> wykonawcy, w zakresie </w:t>
      </w:r>
      <w:hyperlink r:id="rId35" w:anchor="/document/18903829?unitId=art(108)ust(1)pkt(5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108 ust. 1 pkt 5</w:t>
        </w:r>
      </w:hyperlink>
      <w:r w:rsidRPr="00122543">
        <w:rPr>
          <w:rFonts w:ascii="Times New Roman" w:hAnsi="Times New Roman" w:cs="Times New Roman"/>
        </w:rPr>
        <w:t xml:space="preserve"> ustawy, o braku przynależności do tej samej grupy kapitałowej w rozumieniu </w:t>
      </w:r>
      <w:hyperlink r:id="rId36" w:anchor="/document/17337528?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ustawy</w:t>
        </w:r>
      </w:hyperlink>
      <w:r w:rsidRPr="00122543">
        <w:rPr>
          <w:rFonts w:ascii="Times New Roman" w:hAnsi="Times New Roman" w:cs="Times New Roman"/>
        </w:rPr>
        <w:t xml:space="preserve">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14:paraId="362A3710" w14:textId="4B84A6AB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>3)</w:t>
      </w:r>
      <w:r w:rsidRPr="00122543">
        <w:rPr>
          <w:rFonts w:ascii="Times New Roman" w:hAnsi="Times New Roman" w:cs="Times New Roman"/>
        </w:rPr>
        <w:t xml:space="preserve"> zaświadczeni</w:t>
      </w:r>
      <w:r w:rsidR="00075E00" w:rsidRPr="00122543">
        <w:rPr>
          <w:rFonts w:ascii="Times New Roman" w:hAnsi="Times New Roman" w:cs="Times New Roman"/>
        </w:rPr>
        <w:t>e</w:t>
      </w:r>
      <w:r w:rsidRPr="00122543">
        <w:rPr>
          <w:rFonts w:ascii="Times New Roman" w:hAnsi="Times New Roman" w:cs="Times New Roman"/>
        </w:rPr>
        <w:t xml:space="preserve"> właściwego naczelnika urzędu skarbowego potwierdzającego, że wykonawca nie zalega z opłacaniem podatków i opłat, w zakresie </w:t>
      </w:r>
      <w:hyperlink r:id="rId37" w:anchor="/document/18903829?unitId=art(109)ust(1)pkt(1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109 ust. 1 pkt 1</w:t>
        </w:r>
      </w:hyperlink>
      <w:r w:rsidRPr="00122543">
        <w:rPr>
          <w:rFonts w:ascii="Times New Roman" w:hAnsi="Times New Roman" w:cs="Times New Roman"/>
        </w:rPr>
        <w:t xml:space="preserve"> ustawy, wystawionego nie wcześniej niż 3 miesiące przed jego złożeniem, a w przypadku zalegania z opłacaniem podatków lub opłat wraz 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należności;</w:t>
      </w:r>
    </w:p>
    <w:p w14:paraId="0C8F3CE7" w14:textId="41CA7A8E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4) </w:t>
      </w:r>
      <w:r w:rsidRPr="00122543">
        <w:rPr>
          <w:rFonts w:ascii="Times New Roman" w:hAnsi="Times New Roman" w:cs="Times New Roman"/>
        </w:rPr>
        <w:t>zaświadczeni</w:t>
      </w:r>
      <w:r w:rsidR="00075E00" w:rsidRPr="00122543">
        <w:rPr>
          <w:rFonts w:ascii="Times New Roman" w:hAnsi="Times New Roman" w:cs="Times New Roman"/>
        </w:rPr>
        <w:t>e</w:t>
      </w:r>
      <w:r w:rsidRPr="00122543">
        <w:rPr>
          <w:rFonts w:ascii="Times New Roman" w:hAnsi="Times New Roman" w:cs="Times New Roman"/>
        </w:rPr>
        <w:t xml:space="preserve"> albo innego dokumentu właściwej terenowej jednostki organizacyjnej Zakładu Ubezpieczeń Społecznych lub właściwego oddziału regionalnego lub właściwej placówki terenowej Kasy Rolniczego Ubezpieczenia Społecznego potwierdzającego, że wykonawca nie zalega z opłacaniem składek na ubezpieczenia społeczne i zdrowotne, w zakresie </w:t>
      </w:r>
      <w:hyperlink r:id="rId38" w:anchor="/document/18903829?unitId=art(109)ust(1)pkt(1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109 ust. 1 pkt 1</w:t>
        </w:r>
      </w:hyperlink>
      <w:r w:rsidRPr="00122543">
        <w:rPr>
          <w:rFonts w:ascii="Times New Roman" w:hAnsi="Times New Roman" w:cs="Times New Roman"/>
        </w:rPr>
        <w:t xml:space="preserve">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należności;</w:t>
      </w:r>
    </w:p>
    <w:p w14:paraId="6E202675" w14:textId="33DC1298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5) </w:t>
      </w:r>
      <w:r w:rsidRPr="00122543">
        <w:rPr>
          <w:rFonts w:ascii="Times New Roman" w:hAnsi="Times New Roman" w:cs="Times New Roman"/>
        </w:rPr>
        <w:t>oświadczeni</w:t>
      </w:r>
      <w:r w:rsidR="00075E00" w:rsidRPr="00122543">
        <w:rPr>
          <w:rFonts w:ascii="Times New Roman" w:hAnsi="Times New Roman" w:cs="Times New Roman"/>
        </w:rPr>
        <w:t>e</w:t>
      </w:r>
      <w:r w:rsidRPr="00122543">
        <w:rPr>
          <w:rFonts w:ascii="Times New Roman" w:hAnsi="Times New Roman" w:cs="Times New Roman"/>
        </w:rPr>
        <w:t xml:space="preserve"> wykonawcy o aktualności informacji zawartych w oświadczeniu, o którym mowa w </w:t>
      </w:r>
      <w:hyperlink r:id="rId39" w:anchor="/document/18903829?unitId=art(125)ust(1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125 ust. 1</w:t>
        </w:r>
      </w:hyperlink>
      <w:r w:rsidRPr="00122543">
        <w:rPr>
          <w:rFonts w:ascii="Times New Roman" w:hAnsi="Times New Roman" w:cs="Times New Roman"/>
        </w:rPr>
        <w:t xml:space="preserve"> ustawy, w zakresie podstaw wykluczenia z postępowania wskazanych przez zamawiającego, o których mowa w:</w:t>
      </w:r>
    </w:p>
    <w:p w14:paraId="62704DB7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a) </w:t>
      </w:r>
      <w:hyperlink r:id="rId40" w:anchor="/document/18903829?unitId=art(108)ust(1)pkt(3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108 ust. 1 pkt 3</w:t>
        </w:r>
      </w:hyperlink>
      <w:r w:rsidRPr="00122543">
        <w:rPr>
          <w:rFonts w:ascii="Times New Roman" w:hAnsi="Times New Roman" w:cs="Times New Roman"/>
        </w:rPr>
        <w:t xml:space="preserve"> ustawy,</w:t>
      </w:r>
    </w:p>
    <w:p w14:paraId="09623F06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lastRenderedPageBreak/>
        <w:t xml:space="preserve">b) </w:t>
      </w:r>
      <w:hyperlink r:id="rId41" w:anchor="/document/18903829?unitId=art(108)ust(1)pkt(4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108 ust. 1 pkt 4</w:t>
        </w:r>
      </w:hyperlink>
      <w:r w:rsidRPr="00122543">
        <w:rPr>
          <w:rFonts w:ascii="Times New Roman" w:hAnsi="Times New Roman" w:cs="Times New Roman"/>
        </w:rPr>
        <w:t xml:space="preserve"> ustawy, dotyczących orzeczenia zakazu ubiegania się o zamówienie publiczne tytułem środka zapobiegawczego,</w:t>
      </w:r>
    </w:p>
    <w:p w14:paraId="19187EFB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c) </w:t>
      </w:r>
      <w:hyperlink r:id="rId42" w:anchor="/document/18903829?unitId=art(108)ust(1)pkt(5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108 ust. 1 pkt 5</w:t>
        </w:r>
      </w:hyperlink>
      <w:r w:rsidRPr="00122543">
        <w:rPr>
          <w:rFonts w:ascii="Times New Roman" w:hAnsi="Times New Roman" w:cs="Times New Roman"/>
        </w:rPr>
        <w:t xml:space="preserve"> ustawy, dotyczących zawarcia z innymi wykonawcami porozumienia mającego na celu zakłócenie konkurencji,</w:t>
      </w:r>
    </w:p>
    <w:p w14:paraId="5BCC26B1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d) </w:t>
      </w:r>
      <w:hyperlink r:id="rId43" w:anchor="/document/18903829?unitId=art(108)ust(1)pkt(6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108 ust. 1 pkt 6</w:t>
        </w:r>
      </w:hyperlink>
      <w:r w:rsidRPr="00122543">
        <w:rPr>
          <w:rFonts w:ascii="Times New Roman" w:hAnsi="Times New Roman" w:cs="Times New Roman"/>
        </w:rPr>
        <w:t xml:space="preserve"> ustawy,</w:t>
      </w:r>
    </w:p>
    <w:p w14:paraId="41F54764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e) </w:t>
      </w:r>
      <w:hyperlink r:id="rId44" w:anchor="/document/18903829?unitId=art(109)ust(1)pkt(1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109 ust. 1 pkt 1</w:t>
        </w:r>
      </w:hyperlink>
      <w:r w:rsidRPr="00122543">
        <w:rPr>
          <w:rFonts w:ascii="Times New Roman" w:hAnsi="Times New Roman" w:cs="Times New Roman"/>
        </w:rPr>
        <w:t xml:space="preserve"> ustawy, odnośnie do naruszenia obowiązków dotyczących płatności podatków i opłat lokalnych, o których mowa w </w:t>
      </w:r>
      <w:hyperlink r:id="rId45" w:anchor="/document/16793992?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ustawie</w:t>
        </w:r>
      </w:hyperlink>
      <w:r w:rsidRPr="00122543">
        <w:rPr>
          <w:rFonts w:ascii="Times New Roman" w:hAnsi="Times New Roman" w:cs="Times New Roman"/>
        </w:rPr>
        <w:t xml:space="preserve"> z dnia 12 stycznia 1991 r. o podatkach i opłatach lokalnych (Dz. U. z 2019 r. poz. 1170),</w:t>
      </w:r>
    </w:p>
    <w:p w14:paraId="79C0A12A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f) </w:t>
      </w:r>
      <w:hyperlink r:id="rId46" w:anchor="/document/18903829?unitId=art(109)ust(1)pkt(2)lit(b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109 ust. 1 pkt 2 lit. b</w:t>
        </w:r>
      </w:hyperlink>
      <w:r w:rsidRPr="00122543">
        <w:rPr>
          <w:rFonts w:ascii="Times New Roman" w:hAnsi="Times New Roman" w:cs="Times New Roman"/>
        </w:rPr>
        <w:t xml:space="preserve"> ustawy, dotyczących ukarania za wykroczenie, za które wymierzono karę ograniczenia wolności lub karę grzywny,</w:t>
      </w:r>
    </w:p>
    <w:p w14:paraId="6DF3C04A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g) </w:t>
      </w:r>
      <w:hyperlink r:id="rId47" w:anchor="/document/18903829?unitId=art(109)ust(1)pkt(2)lit(c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109 ust. 1 pkt 2 lit. c</w:t>
        </w:r>
      </w:hyperlink>
      <w:r w:rsidRPr="00122543">
        <w:rPr>
          <w:rFonts w:ascii="Times New Roman" w:hAnsi="Times New Roman" w:cs="Times New Roman"/>
        </w:rPr>
        <w:t xml:space="preserve"> ustawy,</w:t>
      </w:r>
    </w:p>
    <w:p w14:paraId="3B24D6C9" w14:textId="77777777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h) </w:t>
      </w:r>
      <w:hyperlink r:id="rId48" w:anchor="/document/18903829?unitId=art(109)ust(1)pkt(3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109 ust. 1 pkt 3</w:t>
        </w:r>
      </w:hyperlink>
      <w:r w:rsidRPr="00122543">
        <w:rPr>
          <w:rFonts w:ascii="Times New Roman" w:hAnsi="Times New Roman" w:cs="Times New Roman"/>
        </w:rPr>
        <w:t xml:space="preserve"> ustawy, dotyczących ukarania za wykroczenie, za które wymierzono karę ograniczenia wolności lub karę grzywny,</w:t>
      </w:r>
    </w:p>
    <w:p w14:paraId="0F50B942" w14:textId="1B661C14" w:rsidR="00502E3C" w:rsidRPr="00122543" w:rsidRDefault="00502E3C" w:rsidP="00502E3C">
      <w:pPr>
        <w:ind w:left="360"/>
        <w:rPr>
          <w:rFonts w:ascii="Times New Roman" w:hAnsi="Times New Roman" w:cs="Times New Roman"/>
        </w:rPr>
      </w:pPr>
      <w:r w:rsidRPr="00122543">
        <w:rPr>
          <w:rStyle w:val="alb"/>
          <w:rFonts w:ascii="Times New Roman" w:hAnsi="Times New Roman" w:cs="Times New Roman"/>
        </w:rPr>
        <w:t xml:space="preserve">i) </w:t>
      </w:r>
      <w:hyperlink r:id="rId49" w:anchor="/document/18903829?unitId=art(109)ust(1)pkt(5)&amp;cm=DOCUMENT" w:history="1">
        <w:r w:rsidRPr="00122543">
          <w:rPr>
            <w:rStyle w:val="Hipercze"/>
            <w:rFonts w:ascii="Times New Roman" w:hAnsi="Times New Roman" w:cs="Times New Roman"/>
            <w:color w:val="auto"/>
            <w:u w:val="none"/>
          </w:rPr>
          <w:t>art. 109 ust. 1 pkt 5-10</w:t>
        </w:r>
      </w:hyperlink>
      <w:r w:rsidRPr="00122543">
        <w:rPr>
          <w:rFonts w:ascii="Times New Roman" w:hAnsi="Times New Roman" w:cs="Times New Roman"/>
        </w:rPr>
        <w:t xml:space="preserve"> ustawy</w:t>
      </w:r>
      <w:r w:rsidR="00D61DD5" w:rsidRPr="00122543">
        <w:rPr>
          <w:rFonts w:ascii="Times New Roman" w:hAnsi="Times New Roman" w:cs="Times New Roman"/>
        </w:rPr>
        <w:t>;</w:t>
      </w:r>
    </w:p>
    <w:p w14:paraId="637C3953" w14:textId="77777777" w:rsidR="00D61DD5" w:rsidRPr="00122543" w:rsidRDefault="00D61DD5" w:rsidP="00D61DD5">
      <w:pPr>
        <w:ind w:left="851" w:hanging="567"/>
        <w:rPr>
          <w:rStyle w:val="size"/>
          <w:rFonts w:ascii="Times New Roman" w:hAnsi="Times New Roman" w:cs="Times New Roman"/>
        </w:rPr>
      </w:pPr>
      <w:r w:rsidRPr="00122543">
        <w:rPr>
          <w:rFonts w:ascii="Times New Roman" w:hAnsi="Times New Roman" w:cs="Times New Roman"/>
        </w:rPr>
        <w:t xml:space="preserve">6)  Oświadczenia wykonawcy o niepodleganiu  wykluczeniu na </w:t>
      </w:r>
      <w:r w:rsidRPr="00122543">
        <w:rPr>
          <w:rFonts w:ascii="Times New Roman" w:hAnsi="Times New Roman" w:cs="Times New Roman"/>
          <w:color w:val="222222"/>
        </w:rPr>
        <w:t xml:space="preserve">podstawie art. 7 </w:t>
      </w:r>
      <w:r w:rsidRPr="00122543">
        <w:rPr>
          <w:rStyle w:val="size"/>
          <w:rFonts w:ascii="Times New Roman" w:hAnsi="Times New Roman" w:cs="Times New Roman"/>
          <w:i/>
        </w:rPr>
        <w:t>ustaw</w:t>
      </w:r>
      <w:r w:rsidRPr="00122543">
        <w:rPr>
          <w:rStyle w:val="size"/>
          <w:rFonts w:ascii="Times New Roman" w:hAnsi="Times New Roman" w:cs="Times New Roman"/>
        </w:rPr>
        <w:t>y z dnia 13 kwietnia 2022 r.</w:t>
      </w:r>
      <w:r w:rsidRPr="00122543">
        <w:rPr>
          <w:rStyle w:val="size"/>
          <w:rFonts w:ascii="Times New Roman" w:hAnsi="Times New Roman" w:cs="Times New Roman"/>
          <w:i/>
        </w:rPr>
        <w:t xml:space="preserve"> </w:t>
      </w:r>
      <w:r w:rsidRPr="00122543">
        <w:rPr>
          <w:rStyle w:val="size"/>
          <w:rFonts w:ascii="Times New Roman" w:hAnsi="Times New Roman" w:cs="Times New Roman"/>
        </w:rPr>
        <w:t xml:space="preserve">o szczególnych rozwiązaniach w zakresie przeciwdziałania wspieraniu agresji na Ukrainę oraz służących ochronie </w:t>
      </w:r>
      <w:r w:rsidRPr="00122543">
        <w:rPr>
          <w:rStyle w:val="size"/>
          <w:rFonts w:ascii="Times New Roman" w:hAnsi="Times New Roman" w:cs="Times New Roman"/>
          <w:i/>
        </w:rPr>
        <w:t>b</w:t>
      </w:r>
      <w:r w:rsidRPr="00122543">
        <w:rPr>
          <w:rStyle w:val="size"/>
          <w:rFonts w:ascii="Times New Roman" w:hAnsi="Times New Roman" w:cs="Times New Roman"/>
        </w:rPr>
        <w:t>ezpieczeństwa narodowego</w:t>
      </w:r>
    </w:p>
    <w:p w14:paraId="1C73FB6F" w14:textId="491FEA0A" w:rsidR="008C27EE" w:rsidRPr="00122543" w:rsidRDefault="00D61DD5" w:rsidP="00122543">
      <w:pPr>
        <w:ind w:left="360"/>
        <w:rPr>
          <w:rFonts w:ascii="Times New Roman" w:hAnsi="Times New Roman" w:cs="Times New Roman"/>
        </w:rPr>
      </w:pPr>
      <w:r w:rsidRPr="00122543">
        <w:rPr>
          <w:rStyle w:val="size"/>
          <w:rFonts w:ascii="Times New Roman" w:hAnsi="Times New Roman" w:cs="Times New Roman"/>
        </w:rPr>
        <w:t xml:space="preserve">7) </w:t>
      </w:r>
      <w:r w:rsidRPr="00122543">
        <w:rPr>
          <w:rFonts w:ascii="Times New Roman" w:hAnsi="Times New Roman" w:cs="Times New Roman"/>
        </w:rPr>
        <w:t xml:space="preserve">   Oświadczenia wykonawcy o niepodleganiu  wykluczeniu</w:t>
      </w:r>
      <w:r w:rsidRPr="00122543">
        <w:rPr>
          <w:rFonts w:ascii="Times New Roman" w:hAnsi="Times New Roman" w:cs="Times New Roman"/>
          <w:b/>
          <w:color w:val="222222"/>
        </w:rPr>
        <w:t xml:space="preserve"> </w:t>
      </w:r>
      <w:r w:rsidRPr="00122543">
        <w:rPr>
          <w:rFonts w:ascii="Times New Roman" w:hAnsi="Times New Roman" w:cs="Times New Roman"/>
          <w:color w:val="222222"/>
        </w:rPr>
        <w:t>w związku z art. 5k rozporządzenia Rady (UE) Nr 833/2014 z dnia 31 lipca 2014 r. dotyczącego środków ograniczających w związku z działaniami Rosji destabilizującymi sytuację na Ukrainie</w:t>
      </w:r>
    </w:p>
    <w:p w14:paraId="3D7F09FE" w14:textId="0CC0B3FE" w:rsidR="008C27EE" w:rsidRPr="00122543" w:rsidRDefault="008C27EE" w:rsidP="008C27EE">
      <w:pPr>
        <w:pStyle w:val="Akapitzlist"/>
        <w:numPr>
          <w:ilvl w:val="0"/>
          <w:numId w:val="1"/>
        </w:numPr>
        <w:ind w:left="0" w:hanging="1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Pkt 11.5 otrzymuje brzmienie:</w:t>
      </w:r>
    </w:p>
    <w:p w14:paraId="06FF4FB3" w14:textId="47E40639" w:rsidR="008C27EE" w:rsidRPr="00122543" w:rsidRDefault="008C27EE" w:rsidP="008C2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543">
        <w:rPr>
          <w:rFonts w:ascii="Times New Roman" w:hAnsi="Times New Roman" w:cs="Times New Roman"/>
          <w:b/>
          <w:bCs/>
          <w:sz w:val="24"/>
          <w:szCs w:val="24"/>
        </w:rPr>
        <w:t>„11.5 Środki ochrony prawnej.</w:t>
      </w:r>
    </w:p>
    <w:p w14:paraId="0BA13978" w14:textId="77777777" w:rsidR="008C27EE" w:rsidRPr="00122543" w:rsidRDefault="008C27EE" w:rsidP="008C2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543">
        <w:rPr>
          <w:rFonts w:ascii="Times New Roman" w:hAnsi="Times New Roman" w:cs="Times New Roman"/>
          <w:sz w:val="24"/>
          <w:szCs w:val="24"/>
        </w:rPr>
        <w:t>Wykonawcom, których interes prawny doznał uszczerbku w wyniku naruszenia przez</w:t>
      </w:r>
    </w:p>
    <w:p w14:paraId="7D7F2C97" w14:textId="57C5DE3B" w:rsidR="00D61DD5" w:rsidRPr="00122543" w:rsidRDefault="008C27EE" w:rsidP="008C2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543">
        <w:rPr>
          <w:rFonts w:ascii="Times New Roman" w:hAnsi="Times New Roman" w:cs="Times New Roman"/>
          <w:sz w:val="24"/>
          <w:szCs w:val="24"/>
        </w:rPr>
        <w:t>zamawiającego zasad określonych w prawie zamówień publicznych, przepisach  wykonawczych, jak też w specyfikacji istotnych warunków zamówienia, przysługują środki ochrony prawnej przewidziane w dziale VI ustawy Prawo zamówień publicznych.</w:t>
      </w:r>
      <w:r w:rsidR="00D61DD5" w:rsidRPr="00122543">
        <w:rPr>
          <w:rFonts w:ascii="Times New Roman" w:hAnsi="Times New Roman" w:cs="Times New Roman"/>
          <w:sz w:val="24"/>
          <w:szCs w:val="24"/>
        </w:rPr>
        <w:t>”</w:t>
      </w:r>
    </w:p>
    <w:p w14:paraId="4334919A" w14:textId="49B2FD27" w:rsidR="008C27EE" w:rsidRPr="00122543" w:rsidRDefault="008C27EE" w:rsidP="00122543">
      <w:pPr>
        <w:pStyle w:val="Akapitzlist"/>
        <w:numPr>
          <w:ilvl w:val="0"/>
          <w:numId w:val="1"/>
        </w:numPr>
        <w:spacing w:after="0"/>
        <w:ind w:left="0" w:hanging="1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Skreśla się pkt 24 i 25</w:t>
      </w:r>
      <w:r w:rsidR="00D61DD5"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;</w:t>
      </w:r>
    </w:p>
    <w:p w14:paraId="16600CA3" w14:textId="0C8650A3" w:rsidR="008C27EE" w:rsidRPr="00122543" w:rsidRDefault="008C27EE" w:rsidP="00D61DD5">
      <w:pPr>
        <w:pStyle w:val="Akapitzlist"/>
        <w:numPr>
          <w:ilvl w:val="0"/>
          <w:numId w:val="1"/>
        </w:numPr>
        <w:spacing w:after="0"/>
        <w:ind w:left="0" w:hanging="1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2543">
        <w:rPr>
          <w:rFonts w:ascii="Times New Roman" w:hAnsi="Times New Roman" w:cs="Times New Roman"/>
          <w:b/>
          <w:bCs/>
          <w:sz w:val="28"/>
          <w:szCs w:val="28"/>
          <w:u w:val="single"/>
        </w:rPr>
        <w:t>Pkt 29 i 30 otrzymują następujące brzmienie:</w:t>
      </w:r>
    </w:p>
    <w:p w14:paraId="4ABB5FD8" w14:textId="77777777" w:rsidR="008C27EE" w:rsidRPr="00122543" w:rsidRDefault="008C27EE" w:rsidP="008C27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AEADB" w14:textId="7802F334" w:rsidR="008C27EE" w:rsidRPr="00122543" w:rsidRDefault="008C27EE" w:rsidP="008C27EE">
      <w:pPr>
        <w:spacing w:after="0"/>
        <w:rPr>
          <w:rFonts w:ascii="Times New Roman" w:hAnsi="Times New Roman" w:cs="Times New Roman"/>
          <w:u w:val="single"/>
        </w:rPr>
      </w:pPr>
      <w:r w:rsidRPr="00122543">
        <w:rPr>
          <w:rFonts w:ascii="Times New Roman" w:hAnsi="Times New Roman" w:cs="Times New Roman"/>
        </w:rPr>
        <w:t>„</w:t>
      </w:r>
      <w:r w:rsidRPr="00122543">
        <w:rPr>
          <w:rFonts w:ascii="Times New Roman" w:hAnsi="Times New Roman" w:cs="Times New Roman"/>
          <w:b/>
          <w:u w:val="single"/>
        </w:rPr>
        <w:t>29.</w:t>
      </w:r>
      <w:r w:rsidRPr="00122543">
        <w:rPr>
          <w:rFonts w:ascii="Times New Roman" w:hAnsi="Times New Roman" w:cs="Times New Roman"/>
          <w:u w:val="single"/>
        </w:rPr>
        <w:t xml:space="preserve"> </w:t>
      </w:r>
      <w:r w:rsidRPr="00122543">
        <w:rPr>
          <w:rFonts w:ascii="Times New Roman" w:hAnsi="Times New Roman" w:cs="Times New Roman"/>
          <w:b/>
          <w:u w:val="single"/>
        </w:rPr>
        <w:t>Informacja dot. standardów jakościowych,</w:t>
      </w:r>
    </w:p>
    <w:p w14:paraId="6D108994" w14:textId="77777777" w:rsidR="008C27EE" w:rsidRPr="00122543" w:rsidRDefault="008C27EE" w:rsidP="008C27EE">
      <w:pPr>
        <w:spacing w:after="0"/>
        <w:rPr>
          <w:rFonts w:ascii="Times New Roman" w:hAnsi="Times New Roman" w:cs="Times New Roman"/>
        </w:rPr>
      </w:pPr>
      <w:r w:rsidRPr="00122543">
        <w:rPr>
          <w:rFonts w:ascii="Times New Roman" w:hAnsi="Times New Roman" w:cs="Times New Roman"/>
        </w:rPr>
        <w:t>Nie dotyczy</w:t>
      </w:r>
    </w:p>
    <w:p w14:paraId="2E7AF18C" w14:textId="57F0FD3B" w:rsidR="008C27EE" w:rsidRPr="00122543" w:rsidRDefault="008C27EE" w:rsidP="008C27EE">
      <w:pPr>
        <w:spacing w:after="0"/>
        <w:rPr>
          <w:rFonts w:ascii="Times New Roman" w:hAnsi="Times New Roman" w:cs="Times New Roman"/>
          <w:b/>
          <w:u w:val="single"/>
        </w:rPr>
      </w:pPr>
      <w:r w:rsidRPr="00122543">
        <w:rPr>
          <w:rFonts w:ascii="Times New Roman" w:hAnsi="Times New Roman" w:cs="Times New Roman"/>
          <w:b/>
          <w:u w:val="single"/>
        </w:rPr>
        <w:t>30.</w:t>
      </w:r>
      <w:r w:rsidRPr="00122543">
        <w:rPr>
          <w:rFonts w:ascii="Times New Roman" w:hAnsi="Times New Roman" w:cs="Times New Roman"/>
          <w:u w:val="single"/>
        </w:rPr>
        <w:t xml:space="preserve"> </w:t>
      </w:r>
      <w:r w:rsidRPr="00122543">
        <w:rPr>
          <w:rFonts w:ascii="Times New Roman" w:hAnsi="Times New Roman" w:cs="Times New Roman"/>
          <w:b/>
          <w:u w:val="single"/>
        </w:rPr>
        <w:t xml:space="preserve">Informacja dot. wymogu lub możliwości złożenia ofert w postaci katalogów elektronicznych lub dołączenia katalogów elektronicznych do oferty, w sytuacji określonej w art. </w:t>
      </w:r>
      <w:r w:rsidR="00CC42A9" w:rsidRPr="00122543">
        <w:rPr>
          <w:rFonts w:ascii="Times New Roman" w:hAnsi="Times New Roman" w:cs="Times New Roman"/>
          <w:b/>
          <w:u w:val="single"/>
        </w:rPr>
        <w:t>93</w:t>
      </w:r>
    </w:p>
    <w:p w14:paraId="3D914839" w14:textId="060F94D4" w:rsidR="008C27EE" w:rsidRPr="00122543" w:rsidRDefault="008C27EE" w:rsidP="008C27EE">
      <w:pPr>
        <w:spacing w:after="0"/>
        <w:rPr>
          <w:rFonts w:ascii="Times New Roman" w:hAnsi="Times New Roman" w:cs="Times New Roman"/>
        </w:rPr>
      </w:pPr>
      <w:r w:rsidRPr="00122543">
        <w:rPr>
          <w:rFonts w:ascii="Times New Roman" w:hAnsi="Times New Roman" w:cs="Times New Roman"/>
        </w:rPr>
        <w:tab/>
        <w:t>Zamawiający nie przewiduje możliwości złożenia ofert w postaci katalogów elektronicznych lub dołączenia katalogów elektronicznych do oferty.</w:t>
      </w:r>
      <w:r w:rsidR="00CC42A9" w:rsidRPr="00122543">
        <w:rPr>
          <w:rFonts w:ascii="Times New Roman" w:hAnsi="Times New Roman" w:cs="Times New Roman"/>
        </w:rPr>
        <w:t>”</w:t>
      </w:r>
    </w:p>
    <w:p w14:paraId="17D035CA" w14:textId="098C8DAC" w:rsidR="008C27EE" w:rsidRPr="00122543" w:rsidRDefault="008C27EE" w:rsidP="008C27EE">
      <w:pPr>
        <w:pStyle w:val="Akapitzlist"/>
        <w:spacing w:after="0"/>
        <w:rPr>
          <w:rFonts w:ascii="Times New Roman" w:hAnsi="Times New Roman" w:cs="Times New Roman"/>
        </w:rPr>
      </w:pPr>
    </w:p>
    <w:p w14:paraId="555035F7" w14:textId="77777777" w:rsidR="008C27EE" w:rsidRPr="00122543" w:rsidRDefault="008C27EE" w:rsidP="008C27EE">
      <w:pPr>
        <w:pStyle w:val="Akapitzlist"/>
        <w:ind w:left="0"/>
        <w:rPr>
          <w:rFonts w:ascii="Times New Roman" w:hAnsi="Times New Roman" w:cs="Times New Roman"/>
        </w:rPr>
      </w:pPr>
    </w:p>
    <w:p w14:paraId="768A4799" w14:textId="77777777" w:rsidR="00502E3C" w:rsidRPr="00122543" w:rsidRDefault="00502E3C" w:rsidP="00502E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367173" w14:textId="77777777" w:rsidR="00145764" w:rsidRPr="00122543" w:rsidRDefault="00145764" w:rsidP="00145764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C48F93D" w14:textId="368E6104" w:rsidR="00145764" w:rsidRPr="00122543" w:rsidRDefault="00145764" w:rsidP="00FE59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CB7B7" w14:textId="77777777" w:rsidR="00145764" w:rsidRPr="00122543" w:rsidRDefault="00145764" w:rsidP="00FE59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36C58" w14:textId="77777777" w:rsidR="00FE592F" w:rsidRPr="00122543" w:rsidRDefault="00FE592F">
      <w:pPr>
        <w:rPr>
          <w:rFonts w:ascii="Times New Roman" w:hAnsi="Times New Roman" w:cs="Times New Roman"/>
          <w:sz w:val="24"/>
          <w:szCs w:val="24"/>
        </w:rPr>
      </w:pPr>
    </w:p>
    <w:sectPr w:rsidR="00FE592F" w:rsidRPr="0012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757"/>
    <w:multiLevelType w:val="multilevel"/>
    <w:tmpl w:val="CC30D8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27150693"/>
    <w:multiLevelType w:val="hybridMultilevel"/>
    <w:tmpl w:val="81A8A974"/>
    <w:lvl w:ilvl="0" w:tplc="50788C50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>
      <w:start w:val="1"/>
      <w:numFmt w:val="decimal"/>
      <w:lvlText w:val="%4."/>
      <w:lvlJc w:val="left"/>
      <w:pPr>
        <w:ind w:left="3045" w:hanging="360"/>
      </w:pPr>
    </w:lvl>
    <w:lvl w:ilvl="4" w:tplc="04150019">
      <w:start w:val="1"/>
      <w:numFmt w:val="lowerLetter"/>
      <w:lvlText w:val="%5."/>
      <w:lvlJc w:val="left"/>
      <w:pPr>
        <w:ind w:left="3765" w:hanging="360"/>
      </w:pPr>
    </w:lvl>
    <w:lvl w:ilvl="5" w:tplc="0415001B">
      <w:start w:val="1"/>
      <w:numFmt w:val="lowerRoman"/>
      <w:lvlText w:val="%6."/>
      <w:lvlJc w:val="right"/>
      <w:pPr>
        <w:ind w:left="4485" w:hanging="180"/>
      </w:pPr>
    </w:lvl>
    <w:lvl w:ilvl="6" w:tplc="0415000F">
      <w:start w:val="1"/>
      <w:numFmt w:val="decimal"/>
      <w:lvlText w:val="%7."/>
      <w:lvlJc w:val="left"/>
      <w:pPr>
        <w:ind w:left="5205" w:hanging="360"/>
      </w:pPr>
    </w:lvl>
    <w:lvl w:ilvl="7" w:tplc="04150019">
      <w:start w:val="1"/>
      <w:numFmt w:val="lowerLetter"/>
      <w:lvlText w:val="%8."/>
      <w:lvlJc w:val="left"/>
      <w:pPr>
        <w:ind w:left="5925" w:hanging="360"/>
      </w:pPr>
    </w:lvl>
    <w:lvl w:ilvl="8" w:tplc="0415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B3F7A48"/>
    <w:multiLevelType w:val="multilevel"/>
    <w:tmpl w:val="F44E04D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CF35858"/>
    <w:multiLevelType w:val="hybridMultilevel"/>
    <w:tmpl w:val="3A24E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97"/>
    <w:rsid w:val="00075E00"/>
    <w:rsid w:val="000D3B91"/>
    <w:rsid w:val="00122543"/>
    <w:rsid w:val="00145764"/>
    <w:rsid w:val="003E5724"/>
    <w:rsid w:val="004F6882"/>
    <w:rsid w:val="00502E3C"/>
    <w:rsid w:val="005E2D98"/>
    <w:rsid w:val="008661F4"/>
    <w:rsid w:val="008C27EE"/>
    <w:rsid w:val="00CC42A9"/>
    <w:rsid w:val="00D03797"/>
    <w:rsid w:val="00D61DD5"/>
    <w:rsid w:val="00ED0C9F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45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88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4576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02E3C"/>
    <w:rPr>
      <w:color w:val="0000FF"/>
      <w:u w:val="single"/>
    </w:rPr>
  </w:style>
  <w:style w:type="paragraph" w:customStyle="1" w:styleId="text-justify">
    <w:name w:val="text-justify"/>
    <w:basedOn w:val="Normalny"/>
    <w:rsid w:val="0050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02E3C"/>
  </w:style>
  <w:style w:type="paragraph" w:customStyle="1" w:styleId="Tekstpodstawowywcity31">
    <w:name w:val="Tekst podstawowy wcięty 31"/>
    <w:basedOn w:val="Normalny"/>
    <w:rsid w:val="00D61DD5"/>
    <w:pPr>
      <w:suppressAutoHyphens/>
      <w:spacing w:after="0" w:line="240" w:lineRule="auto"/>
      <w:ind w:left="735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character" w:customStyle="1" w:styleId="gwp2a3fdd4fsize">
    <w:name w:val="gwp2a3fdd4f_size"/>
    <w:rsid w:val="00D61DD5"/>
  </w:style>
  <w:style w:type="character" w:customStyle="1" w:styleId="size">
    <w:name w:val="size"/>
    <w:rsid w:val="00D61DD5"/>
  </w:style>
  <w:style w:type="character" w:styleId="Uwydatnienie">
    <w:name w:val="Emphasis"/>
    <w:basedOn w:val="Domylnaczcionkaakapitu"/>
    <w:uiPriority w:val="20"/>
    <w:qFormat/>
    <w:rsid w:val="00D61D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45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88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4576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02E3C"/>
    <w:rPr>
      <w:color w:val="0000FF"/>
      <w:u w:val="single"/>
    </w:rPr>
  </w:style>
  <w:style w:type="paragraph" w:customStyle="1" w:styleId="text-justify">
    <w:name w:val="text-justify"/>
    <w:basedOn w:val="Normalny"/>
    <w:rsid w:val="0050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02E3C"/>
  </w:style>
  <w:style w:type="paragraph" w:customStyle="1" w:styleId="Tekstpodstawowywcity31">
    <w:name w:val="Tekst podstawowy wcięty 31"/>
    <w:basedOn w:val="Normalny"/>
    <w:rsid w:val="00D61DD5"/>
    <w:pPr>
      <w:suppressAutoHyphens/>
      <w:spacing w:after="0" w:line="240" w:lineRule="auto"/>
      <w:ind w:left="735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character" w:customStyle="1" w:styleId="gwp2a3fdd4fsize">
    <w:name w:val="gwp2a3fdd4f_size"/>
    <w:rsid w:val="00D61DD5"/>
  </w:style>
  <w:style w:type="character" w:customStyle="1" w:styleId="size">
    <w:name w:val="size"/>
    <w:rsid w:val="00D61DD5"/>
  </w:style>
  <w:style w:type="character" w:styleId="Uwydatnienie">
    <w:name w:val="Emphasis"/>
    <w:basedOn w:val="Domylnaczcionkaakapitu"/>
    <w:uiPriority w:val="20"/>
    <w:qFormat/>
    <w:rsid w:val="00D61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akty-prawne/dzu-dziennik-ustaw/skutki-powierzania-wykonywania-pracy-cudzoziemcom-przebywajacym-wbrew-17896506/art-9" TargetMode="External"/><Relationship Id="rId18" Type="http://schemas.openxmlformats.org/officeDocument/2006/relationships/hyperlink" Target="https://sip.lex.pl/akty-prawne/dzu-dziennik-ustaw/ochrona-konkurencji-i-konsumentow-17337528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https://sip.lex.pl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sip.lex.pl/akty-prawne/dzu-dziennik-ustaw/kodeks-karny-16798683/art-189-a" TargetMode="External"/><Relationship Id="rId12" Type="http://schemas.openxmlformats.org/officeDocument/2006/relationships/hyperlink" Target="https://sip.lex.pl/akty-prawne/dzu-dziennik-ustaw/kodeks-karny-16798683/art-115" TargetMode="External"/><Relationship Id="rId17" Type="http://schemas.openxmlformats.org/officeDocument/2006/relationships/hyperlink" Target="https://sip.lex.pl/akty-prawne/dzu-dziennik-ustaw/ochrona-konkurencji-i-konsumentow-17337528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akty-prawne/dzu-dziennik-ustaw/kodeks-karny-16798683/art-270" TargetMode="External"/><Relationship Id="rId20" Type="http://schemas.openxmlformats.org/officeDocument/2006/relationships/hyperlink" Target="https://komentarzpzp.pl/strona-glowna/dzial-i/rozdzial-6/oddzial-1/art-56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x.pl/akty-prawne/dzu-dziennik-ustaw/kodeks-karny-16798683/art-258" TargetMode="External"/><Relationship Id="rId11" Type="http://schemas.openxmlformats.org/officeDocument/2006/relationships/hyperlink" Target="https://sip.lex.pl/akty-prawne/dzu-dziennik-ustaw/kodeks-karny-16798683/art-299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akty-prawne/dzu-dziennik-ustaw/kodeks-karny-16798683/art-286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hyperlink" Target="https://sip.lex.pl/" TargetMode="External"/><Relationship Id="rId10" Type="http://schemas.openxmlformats.org/officeDocument/2006/relationships/hyperlink" Target="https://sip.lex.pl/akty-prawne/dzu-dziennik-ustaw/kodeks-karny-16798683/art-165-a" TargetMode="External"/><Relationship Id="rId19" Type="http://schemas.openxmlformats.org/officeDocument/2006/relationships/hyperlink" Target="https://komentarzpzp.pl/strona-glowna/dzial-ii/rozdzial-2/oddzial-1/art-108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kodeks-karny-16798683/art-250-a" TargetMode="External"/><Relationship Id="rId14" Type="http://schemas.openxmlformats.org/officeDocument/2006/relationships/hyperlink" Target="https://sip.lex.pl/akty-prawne/dzu-dziennik-ustaw/kodeks-karny-16798683/art-296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hyperlink" Target="https://sip.lex.pl/" TargetMode="External"/><Relationship Id="rId8" Type="http://schemas.openxmlformats.org/officeDocument/2006/relationships/hyperlink" Target="https://sip.lex.pl/akty-prawne/dzu-dziennik-ustaw/kodeks-karny-16798683/art-228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3148</Words>
  <Characters>18890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=5</dc:creator>
  <cp:keywords/>
  <dc:description/>
  <cp:lastModifiedBy>Gospodarka Odpadami</cp:lastModifiedBy>
  <cp:revision>9</cp:revision>
  <dcterms:created xsi:type="dcterms:W3CDTF">2022-11-27T10:37:00Z</dcterms:created>
  <dcterms:modified xsi:type="dcterms:W3CDTF">2022-11-30T08:04:00Z</dcterms:modified>
</cp:coreProperties>
</file>