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CB0D" w14:textId="2649CCE9" w:rsidR="00351E4A" w:rsidRPr="002F27E5" w:rsidRDefault="00351E4A" w:rsidP="002F27E5">
      <w:pPr>
        <w:pStyle w:val="DZPNaglowek2"/>
        <w:tabs>
          <w:tab w:val="clear" w:pos="567"/>
        </w:tabs>
        <w:spacing w:after="0"/>
        <w:ind w:left="0" w:firstLine="0"/>
        <w:jc w:val="center"/>
        <w:outlineLvl w:val="9"/>
        <w:rPr>
          <w:rFonts w:ascii="Times New Roman" w:hAnsi="Times New Roman"/>
          <w:b/>
          <w:bCs/>
          <w:szCs w:val="22"/>
        </w:rPr>
      </w:pPr>
      <w:r w:rsidRPr="002F27E5">
        <w:rPr>
          <w:rFonts w:ascii="Times New Roman" w:hAnsi="Times New Roman"/>
          <w:b/>
          <w:bCs/>
          <w:sz w:val="24"/>
          <w:szCs w:val="24"/>
        </w:rPr>
        <w:t>PARAMETRY TECHNICZNO-UŻYTKOWE AUTOBUS</w:t>
      </w:r>
      <w:r w:rsidR="007A700B" w:rsidRPr="002F27E5">
        <w:rPr>
          <w:rFonts w:ascii="Times New Roman" w:hAnsi="Times New Roman"/>
          <w:b/>
          <w:bCs/>
          <w:sz w:val="24"/>
          <w:szCs w:val="24"/>
        </w:rPr>
        <w:t>ÓW</w:t>
      </w:r>
      <w:r w:rsidR="00055E89" w:rsidRPr="002F27E5">
        <w:rPr>
          <w:rFonts w:ascii="Times New Roman" w:hAnsi="Times New Roman"/>
          <w:b/>
          <w:bCs/>
          <w:sz w:val="24"/>
          <w:szCs w:val="24"/>
        </w:rPr>
        <w:t xml:space="preserve"> REZERWOW</w:t>
      </w:r>
      <w:r w:rsidR="007A700B" w:rsidRPr="002F27E5">
        <w:rPr>
          <w:rFonts w:ascii="Times New Roman" w:hAnsi="Times New Roman"/>
          <w:b/>
          <w:bCs/>
          <w:sz w:val="24"/>
          <w:szCs w:val="24"/>
        </w:rPr>
        <w:t>YCH</w:t>
      </w:r>
      <w:r w:rsidRPr="002F27E5">
        <w:rPr>
          <w:rFonts w:ascii="Times New Roman" w:hAnsi="Times New Roman"/>
          <w:b/>
          <w:bCs/>
          <w:szCs w:val="22"/>
        </w:rPr>
        <w:br/>
      </w:r>
    </w:p>
    <w:p w14:paraId="65308A18" w14:textId="26CAC127" w:rsidR="00351E4A" w:rsidRPr="002F27E5" w:rsidRDefault="00351E4A" w:rsidP="00491176">
      <w:pPr>
        <w:pStyle w:val="DZPNaglowek2"/>
        <w:numPr>
          <w:ilvl w:val="0"/>
          <w:numId w:val="6"/>
        </w:numPr>
        <w:spacing w:before="0" w:after="0"/>
        <w:rPr>
          <w:rFonts w:ascii="Times New Roman" w:hAnsi="Times New Roman"/>
          <w:szCs w:val="22"/>
        </w:rPr>
      </w:pPr>
      <w:r w:rsidRPr="002F27E5">
        <w:rPr>
          <w:rFonts w:ascii="Times New Roman" w:hAnsi="Times New Roman"/>
          <w:szCs w:val="22"/>
        </w:rPr>
        <w:t xml:space="preserve">Liczba pojazdów: </w:t>
      </w:r>
      <w:r w:rsidR="00F641C0" w:rsidRPr="002F27E5">
        <w:rPr>
          <w:rFonts w:ascii="Times New Roman" w:hAnsi="Times New Roman"/>
          <w:szCs w:val="22"/>
        </w:rPr>
        <w:t>2</w:t>
      </w:r>
      <w:r w:rsidR="00452F89" w:rsidRPr="002F27E5">
        <w:rPr>
          <w:rFonts w:ascii="Times New Roman" w:hAnsi="Times New Roman"/>
          <w:szCs w:val="22"/>
        </w:rPr>
        <w:t xml:space="preserve"> pojazd</w:t>
      </w:r>
      <w:r w:rsidR="00F641C0" w:rsidRPr="002F27E5">
        <w:rPr>
          <w:rFonts w:ascii="Times New Roman" w:hAnsi="Times New Roman"/>
          <w:szCs w:val="22"/>
        </w:rPr>
        <w:t>y</w:t>
      </w:r>
      <w:r w:rsidR="00190A44" w:rsidRPr="002F27E5">
        <w:rPr>
          <w:rFonts w:ascii="Times New Roman" w:hAnsi="Times New Roman"/>
          <w:szCs w:val="22"/>
        </w:rPr>
        <w:t xml:space="preserve"> rezerwow</w:t>
      </w:r>
      <w:r w:rsidR="00F641C0" w:rsidRPr="002F27E5">
        <w:rPr>
          <w:rFonts w:ascii="Times New Roman" w:hAnsi="Times New Roman"/>
          <w:szCs w:val="22"/>
        </w:rPr>
        <w:t>e</w:t>
      </w:r>
      <w:r w:rsidR="002F27E5">
        <w:rPr>
          <w:rFonts w:ascii="Times New Roman" w:hAnsi="Times New Roman"/>
          <w:szCs w:val="22"/>
        </w:rPr>
        <w:t>.</w:t>
      </w:r>
    </w:p>
    <w:p w14:paraId="20FD8FAC" w14:textId="1DBEA94A" w:rsidR="0095670D" w:rsidRPr="002F27E5" w:rsidRDefault="00351E4A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Rok produkcji pojazdów</w:t>
      </w:r>
      <w:r w:rsidR="007A700B" w:rsidRPr="002F27E5">
        <w:rPr>
          <w:rFonts w:ascii="Times New Roman" w:hAnsi="Times New Roman"/>
        </w:rPr>
        <w:t xml:space="preserve"> rezerwowych </w:t>
      </w:r>
      <w:r w:rsidRPr="002F27E5">
        <w:rPr>
          <w:rFonts w:ascii="Times New Roman" w:hAnsi="Times New Roman"/>
        </w:rPr>
        <w:t xml:space="preserve">świadczących usługę: </w:t>
      </w:r>
    </w:p>
    <w:p w14:paraId="4817C365" w14:textId="45589D98" w:rsidR="000A3B28" w:rsidRPr="002F27E5" w:rsidRDefault="000A3B28" w:rsidP="000A3B28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rok produkcji pojazdów: 20</w:t>
      </w:r>
      <w:r w:rsidR="00285338" w:rsidRPr="002F27E5">
        <w:rPr>
          <w:rFonts w:ascii="Times New Roman" w:hAnsi="Times New Roman"/>
        </w:rPr>
        <w:t>10</w:t>
      </w:r>
      <w:r w:rsidR="003474ED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 xml:space="preserve"> lub młodsze;</w:t>
      </w:r>
    </w:p>
    <w:p w14:paraId="3D0D3F96" w14:textId="07061F52" w:rsidR="00351E4A" w:rsidRPr="002F27E5" w:rsidRDefault="00351E4A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Podstawowe parametry użytkowe pojazdó</w:t>
      </w:r>
      <w:r w:rsidR="00E92B02" w:rsidRPr="002F27E5">
        <w:rPr>
          <w:rFonts w:ascii="Times New Roman" w:hAnsi="Times New Roman"/>
        </w:rPr>
        <w:t>w</w:t>
      </w:r>
      <w:r w:rsidR="007A700B" w:rsidRPr="002F27E5">
        <w:rPr>
          <w:rFonts w:ascii="Times New Roman" w:hAnsi="Times New Roman"/>
        </w:rPr>
        <w:t xml:space="preserve"> rezerwowych</w:t>
      </w:r>
      <w:r w:rsidR="001D7021" w:rsidRPr="002F27E5">
        <w:rPr>
          <w:rFonts w:ascii="Times New Roman" w:hAnsi="Times New Roman"/>
        </w:rPr>
        <w:t>. Usługi przewozowe muszą być wykonywane autobusami dopuszczonymi do ruchu zgodnie z prawem polskim oraz spełniające następujące warunki:</w:t>
      </w:r>
    </w:p>
    <w:p w14:paraId="7D3BFA89" w14:textId="03638ECD" w:rsidR="00D328FF" w:rsidRPr="002F27E5" w:rsidRDefault="00D328FF" w:rsidP="00D328FF">
      <w:pPr>
        <w:pStyle w:val="Akapitzlist"/>
        <w:numPr>
          <w:ilvl w:val="1"/>
          <w:numId w:val="6"/>
        </w:numPr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długość pojazdu: </w:t>
      </w:r>
      <w:r w:rsidR="00BC76A8" w:rsidRPr="002F27E5">
        <w:rPr>
          <w:rFonts w:ascii="Times New Roman" w:hAnsi="Times New Roman"/>
        </w:rPr>
        <w:t>7</w:t>
      </w:r>
      <w:r w:rsidR="00285338" w:rsidRPr="002F27E5">
        <w:rPr>
          <w:rFonts w:ascii="Times New Roman" w:hAnsi="Times New Roman"/>
        </w:rPr>
        <w:t xml:space="preserve"> </w:t>
      </w:r>
      <w:r w:rsidR="00BC76A8" w:rsidRPr="002F27E5">
        <w:rPr>
          <w:rFonts w:ascii="Times New Roman" w:hAnsi="Times New Roman"/>
        </w:rPr>
        <w:t>8</w:t>
      </w:r>
      <w:r w:rsidR="003474ED" w:rsidRPr="002F27E5">
        <w:rPr>
          <w:rFonts w:ascii="Times New Roman" w:hAnsi="Times New Roman"/>
        </w:rPr>
        <w:t>00</w:t>
      </w:r>
      <w:r w:rsidRPr="002F27E5">
        <w:rPr>
          <w:rFonts w:ascii="Times New Roman" w:hAnsi="Times New Roman"/>
        </w:rPr>
        <w:t xml:space="preserve"> ÷ </w:t>
      </w:r>
      <w:r w:rsidR="00285338" w:rsidRPr="002F27E5">
        <w:rPr>
          <w:rFonts w:ascii="Times New Roman" w:hAnsi="Times New Roman"/>
        </w:rPr>
        <w:t>10 800</w:t>
      </w:r>
      <w:r w:rsidRPr="002F27E5">
        <w:rPr>
          <w:rFonts w:ascii="Times New Roman" w:hAnsi="Times New Roman"/>
        </w:rPr>
        <w:t xml:space="preserve"> mm;</w:t>
      </w:r>
    </w:p>
    <w:p w14:paraId="4712BC80" w14:textId="0469D504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szerokość pojazdu:</w:t>
      </w:r>
      <w:r w:rsidR="007351E3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2</w:t>
      </w:r>
      <w:r w:rsidR="00285338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350</w:t>
      </w:r>
      <w:r w:rsidR="007351E3" w:rsidRPr="002F27E5">
        <w:rPr>
          <w:rFonts w:ascii="Times New Roman" w:hAnsi="Times New Roman"/>
        </w:rPr>
        <w:t xml:space="preserve"> </w:t>
      </w:r>
      <m:oMath>
        <m:r>
          <w:rPr>
            <w:rFonts w:ascii="Cambria Math" w:hAnsi="Cambria Math"/>
          </w:rPr>
          <m:t>÷</m:t>
        </m:r>
      </m:oMath>
      <w:r w:rsidR="005B2F4C" w:rsidRPr="002F27E5">
        <w:rPr>
          <w:rFonts w:ascii="Times New Roman" w:hAnsi="Times New Roman"/>
        </w:rPr>
        <w:t xml:space="preserve"> 2</w:t>
      </w:r>
      <w:r w:rsidR="00285338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5</w:t>
      </w:r>
      <w:r w:rsidR="005F3774" w:rsidRPr="002F27E5">
        <w:rPr>
          <w:rFonts w:ascii="Times New Roman" w:hAnsi="Times New Roman"/>
        </w:rPr>
        <w:t>5</w:t>
      </w:r>
      <w:r w:rsidR="005B2F4C" w:rsidRPr="002F27E5">
        <w:rPr>
          <w:rFonts w:ascii="Times New Roman" w:hAnsi="Times New Roman"/>
        </w:rPr>
        <w:t>0 mm</w:t>
      </w:r>
      <w:r w:rsidR="007351E3" w:rsidRPr="002F27E5">
        <w:rPr>
          <w:rFonts w:ascii="Times New Roman" w:hAnsi="Times New Roman"/>
        </w:rPr>
        <w:t>;</w:t>
      </w:r>
    </w:p>
    <w:p w14:paraId="711D4A64" w14:textId="60462279" w:rsidR="009C16DD" w:rsidRPr="002F27E5" w:rsidRDefault="009C16DD" w:rsidP="00BC1A3A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minimalna liczba miejsc dla pasażerów:</w:t>
      </w:r>
      <w:r w:rsidR="007351E3" w:rsidRPr="002F27E5">
        <w:rPr>
          <w:rFonts w:ascii="Times New Roman" w:hAnsi="Times New Roman"/>
        </w:rPr>
        <w:t xml:space="preserve"> </w:t>
      </w:r>
      <w:r w:rsidR="00323BA5" w:rsidRPr="002F27E5">
        <w:rPr>
          <w:rFonts w:ascii="Times New Roman" w:hAnsi="Times New Roman"/>
        </w:rPr>
        <w:t xml:space="preserve">min. </w:t>
      </w:r>
      <w:r w:rsidR="00A3005A" w:rsidRPr="002F27E5">
        <w:rPr>
          <w:rFonts w:ascii="Times New Roman" w:hAnsi="Times New Roman"/>
        </w:rPr>
        <w:t>40</w:t>
      </w:r>
      <w:r w:rsidR="007351E3" w:rsidRPr="002F27E5">
        <w:rPr>
          <w:rFonts w:ascii="Times New Roman" w:hAnsi="Times New Roman"/>
        </w:rPr>
        <w:t>;</w:t>
      </w:r>
    </w:p>
    <w:p w14:paraId="4087786B" w14:textId="5019F856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minimalna liczba miejsc siedzących pełnowymiarowych:</w:t>
      </w:r>
      <w:r w:rsidR="007351E3" w:rsidRPr="002F27E5">
        <w:rPr>
          <w:rFonts w:ascii="Times New Roman" w:hAnsi="Times New Roman"/>
        </w:rPr>
        <w:t xml:space="preserve"> </w:t>
      </w:r>
      <w:r w:rsidR="00323BA5" w:rsidRPr="002F27E5">
        <w:rPr>
          <w:rFonts w:ascii="Times New Roman" w:hAnsi="Times New Roman"/>
        </w:rPr>
        <w:t>min. 2</w:t>
      </w:r>
      <w:r w:rsidR="00A21FF8" w:rsidRPr="002F27E5">
        <w:rPr>
          <w:rFonts w:ascii="Times New Roman" w:hAnsi="Times New Roman"/>
        </w:rPr>
        <w:t>0</w:t>
      </w:r>
      <w:r w:rsidR="007351E3" w:rsidRPr="002F27E5">
        <w:rPr>
          <w:rFonts w:ascii="Times New Roman" w:hAnsi="Times New Roman"/>
        </w:rPr>
        <w:t>;</w:t>
      </w:r>
    </w:p>
    <w:p w14:paraId="691AF02A" w14:textId="47DD8E65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minimalna liczba </w:t>
      </w:r>
      <w:r w:rsidR="0067711A" w:rsidRPr="002F27E5">
        <w:rPr>
          <w:rFonts w:ascii="Times New Roman" w:hAnsi="Times New Roman"/>
        </w:rPr>
        <w:t>miejsc siedzących dostępnych bezpośrednio z poziomu podłogi</w:t>
      </w:r>
      <w:r w:rsidR="002F27E5">
        <w:rPr>
          <w:rFonts w:ascii="Times New Roman" w:hAnsi="Times New Roman"/>
        </w:rPr>
        <w:t>, jeżeli pojazdy rezerwowe były oferowane jako</w:t>
      </w:r>
      <w:r w:rsidR="0067711A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 xml:space="preserve">niskopodłogowe/niskowejściowe </w:t>
      </w:r>
      <w:r w:rsidR="0067711A" w:rsidRPr="002F27E5">
        <w:rPr>
          <w:rFonts w:ascii="Times New Roman" w:hAnsi="Times New Roman"/>
        </w:rPr>
        <w:t xml:space="preserve">(bez podestów i </w:t>
      </w:r>
      <w:r w:rsidR="002F27E5">
        <w:rPr>
          <w:rFonts w:ascii="Times New Roman" w:hAnsi="Times New Roman"/>
        </w:rPr>
        <w:t>progów</w:t>
      </w:r>
      <w:r w:rsidR="0067711A" w:rsidRPr="002F27E5">
        <w:rPr>
          <w:rFonts w:ascii="Times New Roman" w:hAnsi="Times New Roman"/>
        </w:rPr>
        <w:t>)</w:t>
      </w:r>
      <w:r w:rsidRPr="002F27E5">
        <w:rPr>
          <w:rFonts w:ascii="Times New Roman" w:hAnsi="Times New Roman"/>
        </w:rPr>
        <w:t>:</w:t>
      </w:r>
      <w:r w:rsidR="007351E3" w:rsidRPr="002F27E5">
        <w:rPr>
          <w:rFonts w:ascii="Times New Roman" w:hAnsi="Times New Roman"/>
        </w:rPr>
        <w:t xml:space="preserve"> </w:t>
      </w:r>
      <w:r w:rsidR="00A21FF8" w:rsidRPr="002F27E5">
        <w:rPr>
          <w:rFonts w:ascii="Times New Roman" w:hAnsi="Times New Roman"/>
        </w:rPr>
        <w:t>2</w:t>
      </w:r>
      <w:r w:rsidR="007351E3" w:rsidRPr="002F27E5">
        <w:rPr>
          <w:rFonts w:ascii="Times New Roman" w:hAnsi="Times New Roman"/>
        </w:rPr>
        <w:t>;</w:t>
      </w:r>
    </w:p>
    <w:p w14:paraId="36FD13EA" w14:textId="0A667D1A" w:rsidR="00D85168" w:rsidRPr="002F27E5" w:rsidRDefault="009C16DD" w:rsidP="00323BA5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minimalna liczba miejsc na wózki dziecięce i inwalidzkie:</w:t>
      </w:r>
      <w:r w:rsidR="00351983" w:rsidRPr="002F27E5">
        <w:rPr>
          <w:rFonts w:ascii="Times New Roman" w:hAnsi="Times New Roman"/>
        </w:rPr>
        <w:t xml:space="preserve"> </w:t>
      </w:r>
    </w:p>
    <w:p w14:paraId="4364EC20" w14:textId="196C6038" w:rsidR="009C16DD" w:rsidRPr="002F27E5" w:rsidRDefault="00D85168" w:rsidP="00D85168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dla pojazd</w:t>
      </w:r>
      <w:r w:rsidR="008424DD" w:rsidRPr="002F27E5">
        <w:rPr>
          <w:rFonts w:ascii="Times New Roman" w:hAnsi="Times New Roman"/>
        </w:rPr>
        <w:t>u</w:t>
      </w:r>
      <w:r w:rsidRPr="002F27E5">
        <w:rPr>
          <w:rFonts w:ascii="Times New Roman" w:hAnsi="Times New Roman"/>
        </w:rPr>
        <w:t xml:space="preserve"> </w:t>
      </w:r>
      <w:r w:rsidR="00865A7B" w:rsidRPr="002F27E5">
        <w:rPr>
          <w:rFonts w:ascii="Times New Roman" w:hAnsi="Times New Roman"/>
        </w:rPr>
        <w:t>niskopodłogow</w:t>
      </w:r>
      <w:r w:rsidR="008424DD" w:rsidRPr="002F27E5">
        <w:rPr>
          <w:rFonts w:ascii="Times New Roman" w:hAnsi="Times New Roman"/>
        </w:rPr>
        <w:t>ego</w:t>
      </w:r>
      <w:r w:rsidR="00865A7B" w:rsidRPr="002F27E5">
        <w:rPr>
          <w:rFonts w:ascii="Times New Roman" w:hAnsi="Times New Roman"/>
        </w:rPr>
        <w:t xml:space="preserve"> lub częściowo niskopodłogow</w:t>
      </w:r>
      <w:r w:rsidR="008424DD" w:rsidRPr="002F27E5">
        <w:rPr>
          <w:rFonts w:ascii="Times New Roman" w:hAnsi="Times New Roman"/>
        </w:rPr>
        <w:t>ego</w:t>
      </w:r>
      <w:r w:rsidRPr="002F27E5">
        <w:rPr>
          <w:rFonts w:ascii="Times New Roman" w:hAnsi="Times New Roman"/>
        </w:rPr>
        <w:t>: 1.</w:t>
      </w:r>
    </w:p>
    <w:p w14:paraId="130036BD" w14:textId="77777777" w:rsidR="00E945A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układ drzwi: </w:t>
      </w:r>
    </w:p>
    <w:p w14:paraId="0E391315" w14:textId="73BC08D9" w:rsidR="00E945AD" w:rsidRPr="002F27E5" w:rsidRDefault="00ED0DA2" w:rsidP="00ED0DA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0-2-0 lub 1-2-0 lub 0-1-2 lub </w:t>
      </w:r>
      <w:r w:rsidR="00285338" w:rsidRPr="002F27E5">
        <w:rPr>
          <w:rFonts w:ascii="Times New Roman" w:hAnsi="Times New Roman"/>
        </w:rPr>
        <w:t xml:space="preserve">1-2-1 lub </w:t>
      </w:r>
      <w:r w:rsidRPr="002F27E5">
        <w:rPr>
          <w:rFonts w:ascii="Times New Roman" w:hAnsi="Times New Roman"/>
        </w:rPr>
        <w:t>1-2-2 lub 0-2-2 lub 2-0-2 lub 2-2-0 lub 2-2-2 lub 2-1-0 lub 2-0-1 lub 0-2-1 lub 2-2-2 rozmieszczone na prawej ścianie nadwozia, a w przypadku zastosowania w autobusie przed pierwszą osią drzwi dwuskrzydłowych dopuszczalne wygrodzenie prawego (patrząc od zewnątrz) skrzydła drzwi dla kierowcy przy czym zagrodzenie prawego (patrząc od zewnątrz) skrzydła drzwi niedopuszczalne jest w pojazdach, w których drzwi te zostały konstrukcyjnie przeznaczone do wsiadania i wysiadania osób niepełnosprawnych na wózkach lub osób z wózkiem dziecięcym;</w:t>
      </w:r>
    </w:p>
    <w:p w14:paraId="7BFCE320" w14:textId="16D9C3B0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efektywna szerokość drzwi: min. 1200 mm dla drzwi podwójnych oraz min. </w:t>
      </w:r>
      <w:r w:rsidR="00ED0DA2" w:rsidRPr="002F27E5">
        <w:rPr>
          <w:rFonts w:ascii="Times New Roman" w:hAnsi="Times New Roman"/>
        </w:rPr>
        <w:t>650</w:t>
      </w:r>
      <w:r w:rsidRPr="002F27E5">
        <w:rPr>
          <w:rFonts w:ascii="Times New Roman" w:hAnsi="Times New Roman"/>
        </w:rPr>
        <w:t xml:space="preserve"> mm dla drzwi pojedynczych</w:t>
      </w:r>
      <w:r w:rsidR="007F3827" w:rsidRPr="002F27E5">
        <w:rPr>
          <w:rFonts w:ascii="Times New Roman" w:hAnsi="Times New Roman"/>
        </w:rPr>
        <w:t>;</w:t>
      </w:r>
    </w:p>
    <w:p w14:paraId="233DA1A1" w14:textId="77777777" w:rsidR="006D4A05" w:rsidRPr="002F27E5" w:rsidRDefault="007F382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napęd pojazdów: </w:t>
      </w:r>
    </w:p>
    <w:p w14:paraId="18B313E3" w14:textId="3A0ADB0F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konwencjonalny – olej napędowy;</w:t>
      </w:r>
    </w:p>
    <w:p w14:paraId="250B70A5" w14:textId="77777777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alternatywny – np. biopaliwa (biogaz, bioetanol), CNG, LNG, ogniwa paliwowe (wodór);</w:t>
      </w:r>
    </w:p>
    <w:p w14:paraId="0252295F" w14:textId="42ED3518" w:rsidR="007F3827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hybrydowy – połączenie różnych źródeł zasilania z napędem elektrycznym w układ hybrydowy</w:t>
      </w:r>
      <w:r w:rsidR="007F3827" w:rsidRPr="002F27E5">
        <w:rPr>
          <w:rFonts w:ascii="Times New Roman" w:hAnsi="Times New Roman"/>
        </w:rPr>
        <w:t>;</w:t>
      </w:r>
    </w:p>
    <w:p w14:paraId="211ABAAE" w14:textId="0F264BAA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elektryczny;</w:t>
      </w:r>
    </w:p>
    <w:p w14:paraId="4B77E8B4" w14:textId="69AAA120" w:rsidR="007F3827" w:rsidRPr="002F27E5" w:rsidRDefault="007F382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minimalna norma emisji spalin: </w:t>
      </w:r>
    </w:p>
    <w:p w14:paraId="6144281A" w14:textId="211BD4B2" w:rsidR="000A3B28" w:rsidRPr="002F27E5" w:rsidRDefault="008424DD" w:rsidP="000A3B28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min </w:t>
      </w:r>
      <w:r w:rsidR="000A3B28" w:rsidRPr="002F27E5">
        <w:rPr>
          <w:rFonts w:ascii="Times New Roman" w:hAnsi="Times New Roman"/>
        </w:rPr>
        <w:t xml:space="preserve">Euro </w:t>
      </w:r>
      <w:r w:rsidR="00F641C0" w:rsidRPr="002F27E5">
        <w:rPr>
          <w:rFonts w:ascii="Times New Roman" w:hAnsi="Times New Roman"/>
        </w:rPr>
        <w:t>IV</w:t>
      </w:r>
      <w:r w:rsidR="000A3B28" w:rsidRPr="002F27E5">
        <w:rPr>
          <w:rFonts w:ascii="Times New Roman" w:hAnsi="Times New Roman"/>
        </w:rPr>
        <w:t>;</w:t>
      </w:r>
    </w:p>
    <w:p w14:paraId="7DD57D27" w14:textId="057DABC2" w:rsidR="007F3827" w:rsidRPr="002F27E5" w:rsidRDefault="007F382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Ukształtowanie podłogi</w:t>
      </w:r>
      <w:r w:rsidR="00F65ABE" w:rsidRPr="002F27E5">
        <w:rPr>
          <w:rFonts w:ascii="Times New Roman" w:hAnsi="Times New Roman"/>
        </w:rPr>
        <w:t xml:space="preserve"> </w:t>
      </w:r>
      <w:r w:rsidR="008E0DCE" w:rsidRPr="002F27E5">
        <w:rPr>
          <w:rFonts w:ascii="Times New Roman" w:hAnsi="Times New Roman"/>
        </w:rPr>
        <w:t>w poj</w:t>
      </w:r>
      <w:r w:rsidR="00F12F35" w:rsidRPr="002F27E5">
        <w:rPr>
          <w:rFonts w:ascii="Times New Roman" w:hAnsi="Times New Roman"/>
        </w:rPr>
        <w:t>eź</w:t>
      </w:r>
      <w:r w:rsidR="008E0DCE" w:rsidRPr="002F27E5">
        <w:rPr>
          <w:rFonts w:ascii="Times New Roman" w:hAnsi="Times New Roman"/>
        </w:rPr>
        <w:t>d</w:t>
      </w:r>
      <w:r w:rsidR="00F12F35" w:rsidRPr="002F27E5">
        <w:rPr>
          <w:rFonts w:ascii="Times New Roman" w:hAnsi="Times New Roman"/>
        </w:rPr>
        <w:t>zi</w:t>
      </w:r>
      <w:r w:rsidR="002F27E5">
        <w:rPr>
          <w:rFonts w:ascii="Times New Roman" w:hAnsi="Times New Roman"/>
        </w:rPr>
        <w:t>e,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</w:t>
      </w:r>
      <w:r w:rsidR="00F65ABE" w:rsidRPr="002F27E5">
        <w:rPr>
          <w:rFonts w:ascii="Times New Roman" w:hAnsi="Times New Roman"/>
        </w:rPr>
        <w:t>:</w:t>
      </w:r>
      <w:r w:rsidRPr="002F27E5">
        <w:rPr>
          <w:rFonts w:ascii="Times New Roman" w:hAnsi="Times New Roman"/>
        </w:rPr>
        <w:t xml:space="preserve"> </w:t>
      </w:r>
    </w:p>
    <w:p w14:paraId="1B1B2663" w14:textId="77777777" w:rsidR="00323305" w:rsidRPr="002F27E5" w:rsidRDefault="00E346C6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autobus częściowo niskopodłogowy z obniżoną podłogą </w:t>
      </w:r>
      <w:r w:rsidR="00323305" w:rsidRPr="002F27E5">
        <w:rPr>
          <w:rFonts w:ascii="Times New Roman" w:hAnsi="Times New Roman"/>
        </w:rPr>
        <w:t xml:space="preserve">i </w:t>
      </w:r>
      <w:r w:rsidR="005F4F68" w:rsidRPr="002F27E5">
        <w:rPr>
          <w:rFonts w:ascii="Times New Roman" w:hAnsi="Times New Roman"/>
        </w:rPr>
        <w:t xml:space="preserve">bez stopni wejściowych przynajmniej w jednych drzwiach, najszerszych lub </w:t>
      </w:r>
      <w:r w:rsidR="00323305" w:rsidRPr="002F27E5">
        <w:rPr>
          <w:rFonts w:ascii="Times New Roman" w:hAnsi="Times New Roman"/>
        </w:rPr>
        <w:t>autobus całkowicie niskopodłogowy bez stopni wejściowych we wszystkich drzwiach i bez stopni poprzecznych w przejściu środkowym na całej jego długości;</w:t>
      </w:r>
    </w:p>
    <w:p w14:paraId="53754B75" w14:textId="5FE0CC10" w:rsidR="005F4F68" w:rsidRPr="002F27E5" w:rsidRDefault="00323305" w:rsidP="00323305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 xml:space="preserve">w autobusie częściowo niskopodłogowym obszar podłogi dostępny bez stopni wejściowych powinien zajmować min. </w:t>
      </w:r>
      <w:r w:rsidR="00285338" w:rsidRPr="002F27E5">
        <w:rPr>
          <w:rFonts w:ascii="Times New Roman" w:hAnsi="Times New Roman"/>
        </w:rPr>
        <w:t>25</w:t>
      </w:r>
      <w:r w:rsidRPr="002F27E5">
        <w:rPr>
          <w:rFonts w:ascii="Times New Roman" w:hAnsi="Times New Roman"/>
        </w:rPr>
        <w:t xml:space="preserve">% powierzchni przeznaczonej dla pasażerów stojących. </w:t>
      </w:r>
    </w:p>
    <w:p w14:paraId="011D32B9" w14:textId="4C50F8B7" w:rsidR="00F65ABE" w:rsidRPr="002F27E5" w:rsidRDefault="005F4F68" w:rsidP="00F65AB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Maksymalna wysokość podłogi na progu każdych drzwi w pojeździe: 3</w:t>
      </w:r>
      <w:r w:rsidR="00323305" w:rsidRPr="002F27E5">
        <w:rPr>
          <w:rFonts w:ascii="Times New Roman" w:hAnsi="Times New Roman"/>
        </w:rPr>
        <w:t>6</w:t>
      </w:r>
      <w:r w:rsidRPr="002F27E5">
        <w:rPr>
          <w:rFonts w:ascii="Times New Roman" w:hAnsi="Times New Roman"/>
        </w:rPr>
        <w:t>0 mm</w:t>
      </w:r>
      <w:r w:rsidR="002F27E5">
        <w:rPr>
          <w:rFonts w:ascii="Times New Roman" w:hAnsi="Times New Roman"/>
        </w:rPr>
        <w:t xml:space="preserve">, </w:t>
      </w:r>
      <w:r w:rsidR="002F27E5">
        <w:rPr>
          <w:rFonts w:ascii="Times New Roman" w:hAnsi="Times New Roman"/>
        </w:rPr>
        <w:t>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</w:t>
      </w:r>
      <w:r w:rsidR="002F27E5">
        <w:rPr>
          <w:rFonts w:ascii="Times New Roman" w:hAnsi="Times New Roman"/>
        </w:rPr>
        <w:t>.</w:t>
      </w:r>
    </w:p>
    <w:p w14:paraId="115D0DED" w14:textId="77777777" w:rsidR="005A24C9" w:rsidRPr="002F27E5" w:rsidRDefault="007351E3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Malowanie pojazdów: </w:t>
      </w:r>
    </w:p>
    <w:p w14:paraId="2E7BCE5C" w14:textId="59BBB2A2" w:rsidR="007351E3" w:rsidRPr="002F27E5" w:rsidRDefault="007351E3" w:rsidP="005A24C9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autobusy pomalowane lub oklejone folią </w:t>
      </w:r>
      <w:r w:rsidR="00285338" w:rsidRPr="002F27E5">
        <w:rPr>
          <w:rFonts w:ascii="Times New Roman" w:hAnsi="Times New Roman"/>
        </w:rPr>
        <w:t xml:space="preserve">w jednolity sposób, bez oznaczeń innych Organizatorów lub reklam. </w:t>
      </w:r>
    </w:p>
    <w:p w14:paraId="2A793496" w14:textId="41CB7B1E" w:rsidR="005A24C9" w:rsidRPr="002F27E5" w:rsidRDefault="005A24C9" w:rsidP="005A24C9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autobus pomalowan</w:t>
      </w:r>
      <w:r w:rsidR="008424DD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lub oklejon</w:t>
      </w:r>
      <w:r w:rsidR="008424DD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logo Organizatora:</w:t>
      </w:r>
    </w:p>
    <w:p w14:paraId="3812DB84" w14:textId="48F3CADC" w:rsidR="005A24C9" w:rsidRPr="002F27E5" w:rsidRDefault="005A24C9" w:rsidP="008F1ACA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Na pojazdach należy wykorzystywać tylko i wyłącznie </w:t>
      </w:r>
      <w:r w:rsidR="00BA6AEF" w:rsidRPr="002F27E5">
        <w:rPr>
          <w:rFonts w:ascii="Times New Roman" w:hAnsi="Times New Roman"/>
        </w:rPr>
        <w:t>herb gminy</w:t>
      </w:r>
      <w:r w:rsidR="00285338" w:rsidRPr="002F27E5">
        <w:rPr>
          <w:rFonts w:ascii="Times New Roman" w:hAnsi="Times New Roman"/>
        </w:rPr>
        <w:t xml:space="preserve"> oraz napis „Komunikacja Miejska Ciechocinek”</w:t>
      </w:r>
      <w:r w:rsidR="006A12D3" w:rsidRPr="002F27E5">
        <w:rPr>
          <w:rFonts w:ascii="Times New Roman" w:hAnsi="Times New Roman"/>
        </w:rPr>
        <w:t>, a także numery taborowe (zakres 11-19).</w:t>
      </w:r>
    </w:p>
    <w:p w14:paraId="20E10375" w14:textId="21F52738" w:rsidR="008F1ACA" w:rsidRPr="002F27E5" w:rsidRDefault="008F1ACA" w:rsidP="008F1ACA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Pojazdy muszą być oznakowane w następujących miejscach:</w:t>
      </w:r>
    </w:p>
    <w:p w14:paraId="0206B616" w14:textId="15C90E82" w:rsidR="008F1ACA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Przednia ściana pojazdu – numer taborowy oraz herb gminy</w:t>
      </w:r>
    </w:p>
    <w:p w14:paraId="58209CD5" w14:textId="17C8B622" w:rsidR="006A12D3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Boczna, prawa ściana pojazdu nad I osią – numer taborowy oraz herb gminy</w:t>
      </w:r>
    </w:p>
    <w:p w14:paraId="14A08B1F" w14:textId="60326861" w:rsidR="006A12D3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Boczna, lewa ściana pojazdu nad kabiną kierowcy – numer taborowy oraz herb gminy.</w:t>
      </w:r>
    </w:p>
    <w:p w14:paraId="7A3115AF" w14:textId="1AF96C92" w:rsidR="008F1ACA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Tylna ściana – napis „Komunikacja Miejska Ciechocinek”</w:t>
      </w:r>
    </w:p>
    <w:p w14:paraId="79188770" w14:textId="72700914" w:rsidR="007351E3" w:rsidRPr="002F27E5" w:rsidRDefault="007351E3" w:rsidP="009865D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Szczegółowy schemat malowania/oklejania i oznakowania pojaz</w:t>
      </w:r>
      <w:r w:rsidR="001B5415" w:rsidRPr="002F27E5">
        <w:rPr>
          <w:rFonts w:ascii="Times New Roman" w:hAnsi="Times New Roman"/>
        </w:rPr>
        <w:t>du</w:t>
      </w:r>
      <w:r w:rsidRPr="002F27E5">
        <w:rPr>
          <w:rFonts w:ascii="Times New Roman" w:hAnsi="Times New Roman"/>
        </w:rPr>
        <w:t xml:space="preserve">, wraz z rozmieszczeniem numerów </w:t>
      </w:r>
      <w:r w:rsidR="006A12D3" w:rsidRPr="002F27E5">
        <w:rPr>
          <w:rFonts w:ascii="Times New Roman" w:hAnsi="Times New Roman"/>
        </w:rPr>
        <w:t>taborowych</w:t>
      </w:r>
      <w:r w:rsidRPr="002F27E5">
        <w:rPr>
          <w:rFonts w:ascii="Times New Roman" w:hAnsi="Times New Roman"/>
        </w:rPr>
        <w:t>, oznaczeniem Organizatora i</w:t>
      </w:r>
      <w:r w:rsidR="00F4766E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>Operatora przygotowuje Operator i przedkłada do akceptacji Organizatorowi.</w:t>
      </w:r>
      <w:r w:rsidR="00B63C8E" w:rsidRPr="002F27E5">
        <w:rPr>
          <w:rFonts w:ascii="Times New Roman" w:hAnsi="Times New Roman"/>
        </w:rPr>
        <w:t xml:space="preserve"> Dokładne wymiary każdego logo zamieszczanego na pojeździe należy uzgodnić z Organizatorem</w:t>
      </w:r>
      <w:r w:rsidR="002E72CC" w:rsidRPr="002F27E5">
        <w:rPr>
          <w:rFonts w:ascii="Times New Roman" w:hAnsi="Times New Roman"/>
        </w:rPr>
        <w:t>.</w:t>
      </w:r>
      <w:r w:rsidR="00B63C8E" w:rsidRPr="002F27E5">
        <w:rPr>
          <w:rFonts w:ascii="Times New Roman" w:hAnsi="Times New Roman"/>
        </w:rPr>
        <w:t xml:space="preserve"> </w:t>
      </w:r>
    </w:p>
    <w:p w14:paraId="628202C5" w14:textId="565440B2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Wyposażenie pojazdu w piktogramy wyznaczające miejsca dla osób uprzywilejowanych oraz informacje, przepisy porządkowe, umieszczone w miejscach uzgodnionych z Organizatorem.</w:t>
      </w:r>
    </w:p>
    <w:p w14:paraId="07FEF71B" w14:textId="552C7201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Rodzaj podłogi: pokryta gładką wykładziną z materiału antypoślizgowego.</w:t>
      </w:r>
    </w:p>
    <w:p w14:paraId="68433613" w14:textId="77777777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Poręcze, uchwyty:</w:t>
      </w:r>
    </w:p>
    <w:p w14:paraId="1B23FDF1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duża odporność na zarysowania;</w:t>
      </w:r>
    </w:p>
    <w:p w14:paraId="4ED1D8D2" w14:textId="012928F1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rozplanowanie poręczy w taki sposób, aby możliwe było przytrzymanie się pasażerów opuszczających miejsca siedzące.</w:t>
      </w:r>
    </w:p>
    <w:p w14:paraId="4E49F956" w14:textId="77777777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Fotele pasażerskie:</w:t>
      </w:r>
    </w:p>
    <w:p w14:paraId="45323507" w14:textId="28F76A74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fotele o ergonomicznym kształcie</w:t>
      </w:r>
      <w:r w:rsidR="00CA1DEF" w:rsidRPr="002F27E5">
        <w:rPr>
          <w:rFonts w:ascii="Times New Roman" w:hAnsi="Times New Roman"/>
        </w:rPr>
        <w:t>;</w:t>
      </w:r>
    </w:p>
    <w:p w14:paraId="145CE9C9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materiały tapicerskie o dużej odporności na zużycie (wycieranie, zabrudzenie) oraz o podwyższonej odporności na akty wandalizmu (rozerwanie, rozcięcie);</w:t>
      </w:r>
    </w:p>
    <w:p w14:paraId="1515D997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kolorystyka materiałów tapicerskich – jednolita w całym pojeździe;</w:t>
      </w:r>
    </w:p>
    <w:p w14:paraId="7EF84553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wkładki tapicerskie siedziska i oparcia wyposażone w gąbkę (piankę) zmiękczającą pod tapicerką;</w:t>
      </w:r>
    </w:p>
    <w:p w14:paraId="5BF83D29" w14:textId="2E592E84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mocowanie foteli do konstrukcji autobusu w sposób umożliwiający zachowanie czystości;</w:t>
      </w:r>
    </w:p>
    <w:p w14:paraId="0A568A5F" w14:textId="2E86F8ED" w:rsidR="000F0408" w:rsidRPr="002F27E5" w:rsidRDefault="000F0408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0" w:name="_Hlk73936718"/>
      <w:r w:rsidRPr="002F27E5">
        <w:rPr>
          <w:rFonts w:ascii="Times New Roman" w:hAnsi="Times New Roman"/>
        </w:rPr>
        <w:t>Dostępność pojazdu dla osób o ograniczonej mobilności</w:t>
      </w:r>
      <w:bookmarkEnd w:id="0"/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</w:t>
      </w:r>
      <w:r w:rsidR="004D5756" w:rsidRPr="002F27E5">
        <w:rPr>
          <w:rFonts w:ascii="Times New Roman" w:hAnsi="Times New Roman"/>
        </w:rPr>
        <w:t xml:space="preserve">: </w:t>
      </w:r>
      <w:r w:rsidR="009B0FB7" w:rsidRPr="002F27E5">
        <w:rPr>
          <w:rFonts w:ascii="Times New Roman" w:hAnsi="Times New Roman"/>
        </w:rPr>
        <w:t xml:space="preserve"> </w:t>
      </w:r>
    </w:p>
    <w:p w14:paraId="350718A8" w14:textId="5E8E74EE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za pomocą rampy uchylnej, odkładanej ręcznie lub rampy wysuwanej automatycznie spod autobusu, znajdującej się w drugich drzwiach pojazdu lub w drzwiach dwuskrzydłowych innych niż drugie</w:t>
      </w:r>
      <w:r w:rsidR="000903EF" w:rsidRPr="002F27E5">
        <w:rPr>
          <w:rFonts w:ascii="Times New Roman" w:hAnsi="Times New Roman"/>
        </w:rPr>
        <w:t>,</w:t>
      </w:r>
      <w:r w:rsidR="00351983" w:rsidRPr="002F27E5">
        <w:rPr>
          <w:rFonts w:ascii="Times New Roman" w:hAnsi="Times New Roman"/>
        </w:rPr>
        <w:t xml:space="preserve"> bez stopni wejściowych</w:t>
      </w:r>
      <w:r w:rsidRPr="002F27E5">
        <w:rPr>
          <w:rFonts w:ascii="Times New Roman" w:hAnsi="Times New Roman"/>
        </w:rPr>
        <w:t>, prowadzących do wydzielonego stanowiska do przewozu osób na wózkach inwalidzkich;</w:t>
      </w:r>
    </w:p>
    <w:p w14:paraId="6C49BD12" w14:textId="77777777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z rampą umiejscowioną w podłodze w taki sposób, aby możliwy był samoczynny, grawitacyjny odpływ zalegającej w niej wody;</w:t>
      </w:r>
    </w:p>
    <w:p w14:paraId="63E745C9" w14:textId="6902CBCA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>wyposażony w oznaczone przyciski sygnalizujące konieczność użycia rampy, umieszczone na wysokości umożliwiającej naciśnięcie przez osobę znajdującą się na wózku</w:t>
      </w:r>
      <w:r w:rsidR="006A12D3" w:rsidRPr="002F27E5">
        <w:rPr>
          <w:rFonts w:ascii="Times New Roman" w:hAnsi="Times New Roman"/>
        </w:rPr>
        <w:t>.</w:t>
      </w:r>
    </w:p>
    <w:p w14:paraId="0B46870F" w14:textId="77777777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poręcze ułatwiające wejście do pojazdu osobom o ograniczonej mobilności. Rozmieszczenie i konstrukcja poręczy muszą umożliwiać swobodny wjazd do autobusu wózkiem inwalidzkim lub dziecięcym;</w:t>
      </w:r>
    </w:p>
    <w:p w14:paraId="2BB7F65C" w14:textId="1539286F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stanowisko do przewozu osób na wózkach inwalidzkich – umieszczone i</w:t>
      </w:r>
      <w:r w:rsidR="002D7996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wyposażone ściśle wg wymagań określonych w regulaminie nr 107 EKG ONZ;</w:t>
      </w:r>
    </w:p>
    <w:p w14:paraId="0DB9C119" w14:textId="77777777" w:rsidR="00C0006F" w:rsidRPr="002F27E5" w:rsidRDefault="00C0006F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Sterowanie drzwiami pasażerskimi oraz urządzenia sygnalizujące zamiar wysiadania:</w:t>
      </w:r>
    </w:p>
    <w:p w14:paraId="2A318B83" w14:textId="5CDA17EA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drzwi automatyczne otwierane </w:t>
      </w:r>
      <w:r w:rsidR="00C62C52" w:rsidRPr="002F27E5">
        <w:rPr>
          <w:rFonts w:ascii="Times New Roman" w:hAnsi="Times New Roman"/>
        </w:rPr>
        <w:t xml:space="preserve">do wewnątrz lub </w:t>
      </w:r>
      <w:r w:rsidRPr="002F27E5">
        <w:rPr>
          <w:rFonts w:ascii="Times New Roman" w:hAnsi="Times New Roman"/>
        </w:rPr>
        <w:t>na zewnątrz;</w:t>
      </w:r>
    </w:p>
    <w:p w14:paraId="49C1F99B" w14:textId="3CA684FD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każde drzwi wyposażone w oświetlenie obszaru drzwi włączane automatycznie w</w:t>
      </w:r>
      <w:r w:rsidR="00FF4E85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momencie otwarcia drzwi i świecące w sposób ciągły aż do momentu całkowitego zamknięcia się drzwi, punkt świetlny zlokalizowany wewnątrz pojazdu</w:t>
      </w:r>
      <w:r w:rsidR="00500F60" w:rsidRPr="002F27E5">
        <w:rPr>
          <w:rFonts w:ascii="Times New Roman" w:hAnsi="Times New Roman"/>
        </w:rPr>
        <w:t xml:space="preserve"> nad drzwiami w osi pionowej otworu drzwi</w:t>
      </w:r>
      <w:r w:rsidRPr="002F27E5">
        <w:rPr>
          <w:rFonts w:ascii="Times New Roman" w:hAnsi="Times New Roman"/>
        </w:rPr>
        <w:t xml:space="preserve">; </w:t>
      </w:r>
    </w:p>
    <w:p w14:paraId="3191810E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drzwi automatyczne wyposażone w mechanizm automatycznego powrotnego otwarcia (przy ściśnięciu pasażera, jego bagażu lub wózka);</w:t>
      </w:r>
    </w:p>
    <w:p w14:paraId="3610D672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przy każdych drzwiach automatycznych umieszczone sprawne urządzenie sterujące awaryjnym otwieraniem drzwi zabezpieczone przed przypadkowym użyciem. Zabezpieczenie powinno być łatwo usuwalne w celu uzyskania dostępu do urządzenia sterującego; </w:t>
      </w:r>
    </w:p>
    <w:p w14:paraId="3EFF9D85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działające przyciski „STOP” („na żądanie”), sygnalizujące potrzebę zatrzymania autobusu na najbliższym przystanku; </w:t>
      </w:r>
    </w:p>
    <w:p w14:paraId="2238B4DF" w14:textId="53ADDC2D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naciśnięcie przycisku obowiązkowo sygnalizowane jest dźwiękowo w</w:t>
      </w:r>
      <w:r w:rsidR="000C07E7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 xml:space="preserve">kabinie kierowcy i dodatkowo wyświetleniem </w:t>
      </w:r>
      <w:r w:rsidR="009C5C2B" w:rsidRPr="002F27E5">
        <w:rPr>
          <w:rFonts w:ascii="Times New Roman" w:hAnsi="Times New Roman"/>
        </w:rPr>
        <w:t xml:space="preserve">od momentu naciśnięcia przycisku do momentu otwarcia drzwi </w:t>
      </w:r>
      <w:r w:rsidRPr="002F27E5">
        <w:rPr>
          <w:rFonts w:ascii="Times New Roman" w:hAnsi="Times New Roman"/>
        </w:rPr>
        <w:t xml:space="preserve">komunikatu „STOP” na </w:t>
      </w:r>
      <w:r w:rsidR="004962C6" w:rsidRPr="002F27E5">
        <w:rPr>
          <w:rFonts w:ascii="Times New Roman" w:hAnsi="Times New Roman"/>
        </w:rPr>
        <w:t xml:space="preserve">oddzielnym </w:t>
      </w:r>
      <w:r w:rsidRPr="002F27E5">
        <w:rPr>
          <w:rFonts w:ascii="Times New Roman" w:hAnsi="Times New Roman"/>
        </w:rPr>
        <w:t>wyświetlacz</w:t>
      </w:r>
      <w:r w:rsidR="000C07E7" w:rsidRPr="002F27E5">
        <w:rPr>
          <w:rFonts w:ascii="Times New Roman" w:hAnsi="Times New Roman"/>
        </w:rPr>
        <w:t>u</w:t>
      </w:r>
      <w:r w:rsidR="004962C6" w:rsidRPr="002F27E5">
        <w:rPr>
          <w:rFonts w:ascii="Times New Roman" w:hAnsi="Times New Roman"/>
        </w:rPr>
        <w:t xml:space="preserve"> zamieszczonym </w:t>
      </w:r>
      <w:r w:rsidR="005B2F4C" w:rsidRPr="002F27E5">
        <w:rPr>
          <w:rFonts w:ascii="Times New Roman" w:hAnsi="Times New Roman"/>
        </w:rPr>
        <w:t>w przedniej górnej części pojazdu</w:t>
      </w:r>
      <w:r w:rsidR="004962C6" w:rsidRPr="002F27E5">
        <w:rPr>
          <w:rFonts w:ascii="Times New Roman" w:hAnsi="Times New Roman"/>
        </w:rPr>
        <w:t xml:space="preserve">. </w:t>
      </w:r>
    </w:p>
    <w:p w14:paraId="58759C3E" w14:textId="1EE34686" w:rsidR="000C07E7" w:rsidRPr="002F27E5" w:rsidRDefault="000C07E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1" w:name="_Hlk88089198"/>
      <w:r w:rsidRPr="002F27E5">
        <w:rPr>
          <w:rFonts w:ascii="Times New Roman" w:hAnsi="Times New Roman"/>
        </w:rPr>
        <w:t>Wentylacja naturalna przestrzeni pasażerskiej</w:t>
      </w:r>
      <w:r w:rsidR="00F65ABE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>:</w:t>
      </w:r>
    </w:p>
    <w:p w14:paraId="02EE6DDF" w14:textId="7A8A7F59" w:rsidR="00122AA6" w:rsidRPr="002F27E5" w:rsidRDefault="00AC1070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min. 30% okien bocznych na każdej stronie pojazdu musi posiadać górną cześć przesuwana lub uchylną. Okna te powinny być równomiernie rozmieszczone na całej długości pojazdu.</w:t>
      </w:r>
    </w:p>
    <w:p w14:paraId="2E4472CB" w14:textId="4F65B7D2" w:rsidR="00AC1070" w:rsidRPr="002F27E5" w:rsidRDefault="0050283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c</w:t>
      </w:r>
      <w:r w:rsidR="00AC1070" w:rsidRPr="002F27E5">
        <w:rPr>
          <w:rFonts w:ascii="Times New Roman" w:hAnsi="Times New Roman"/>
        </w:rPr>
        <w:t>zęść przesuwana lub uchylna musi obejmować nie mniej niż 15% i nie więcej niż 60% wysokości okna;</w:t>
      </w:r>
    </w:p>
    <w:p w14:paraId="110951E4" w14:textId="3F3997FC" w:rsidR="00AC1070" w:rsidRPr="002F27E5" w:rsidRDefault="0050283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</w:t>
      </w:r>
      <w:r w:rsidR="00AC1070" w:rsidRPr="002F27E5">
        <w:rPr>
          <w:rFonts w:ascii="Times New Roman" w:hAnsi="Times New Roman"/>
        </w:rPr>
        <w:t>rzesuwane lub uchylne części okien musza być wyposażone w zamki blokujące okno w pozycji zamkniętej i uniemożliwiającej przes</w:t>
      </w:r>
      <w:r w:rsidRPr="002F27E5">
        <w:rPr>
          <w:rFonts w:ascii="Times New Roman" w:hAnsi="Times New Roman"/>
        </w:rPr>
        <w:t>uwanie się okna w czasie jazdy pojazdu;</w:t>
      </w:r>
    </w:p>
    <w:p w14:paraId="32F7D0BD" w14:textId="5832F9DD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 musi posiadać uchylne wywietrzniki dachowe;</w:t>
      </w:r>
    </w:p>
    <w:p w14:paraId="680FB0CF" w14:textId="77777777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liczba wywietrzników dachowych, co najmniej 1 sztuka na pojazd;</w:t>
      </w:r>
    </w:p>
    <w:p w14:paraId="18F1866F" w14:textId="41D52448" w:rsidR="000C07E7" w:rsidRPr="002F27E5" w:rsidRDefault="000C07E7" w:rsidP="006A12D3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wyposażenie w dodatkowe wentylatory wymuszające obieg powietrza – niezależne od urządzeń klimatyzacyjnych</w:t>
      </w:r>
      <w:r w:rsidR="006A12D3" w:rsidRPr="002F27E5">
        <w:rPr>
          <w:rFonts w:ascii="Times New Roman" w:hAnsi="Times New Roman"/>
        </w:rPr>
        <w:t xml:space="preserve"> jeżeli takowe stanowią wyposażenie autobusu</w:t>
      </w:r>
      <w:r w:rsidRPr="002F27E5">
        <w:rPr>
          <w:rFonts w:ascii="Times New Roman" w:hAnsi="Times New Roman"/>
        </w:rPr>
        <w:t>;</w:t>
      </w:r>
    </w:p>
    <w:bookmarkEnd w:id="1"/>
    <w:p w14:paraId="572AF35E" w14:textId="4FDF50BE" w:rsidR="000C07E7" w:rsidRPr="002F27E5" w:rsidRDefault="000C07E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System ogrzewania: </w:t>
      </w:r>
    </w:p>
    <w:p w14:paraId="2B809D14" w14:textId="77777777" w:rsidR="00A244DA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 przestrzeni pasażerskiej powinny zostać zamontowane nagrzewnice w takim usytuowaniu aby wylot ciepłego powietrza był skierowany w przestrzeń przy drzwiach;</w:t>
      </w:r>
    </w:p>
    <w:p w14:paraId="6A19111A" w14:textId="50641B85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nagrzewnice muszą być zamontowane w sposób chroniący pasażerów przed przypadkowym zranieniem lub inną kontuzją.</w:t>
      </w:r>
    </w:p>
    <w:p w14:paraId="1DB79D9D" w14:textId="77777777" w:rsidR="00B9279B" w:rsidRPr="002F27E5" w:rsidRDefault="00B9279B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Informacja pasażerska:</w:t>
      </w:r>
    </w:p>
    <w:p w14:paraId="28264217" w14:textId="77777777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przedni:</w:t>
      </w:r>
    </w:p>
    <w:p w14:paraId="5EC22CB8" w14:textId="62834BE6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5A3A69CE" w14:textId="6240FDF6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umieszczony w wydzielonej przestrzeni </w:t>
      </w:r>
      <w:r w:rsidR="009649E3" w:rsidRPr="002F27E5">
        <w:rPr>
          <w:rFonts w:ascii="Times New Roman" w:hAnsi="Times New Roman"/>
        </w:rPr>
        <w:t>przedniej szyby</w:t>
      </w:r>
      <w:r w:rsidRPr="002F27E5">
        <w:rPr>
          <w:rFonts w:ascii="Times New Roman" w:hAnsi="Times New Roman"/>
        </w:rPr>
        <w:t xml:space="preserve">; </w:t>
      </w:r>
    </w:p>
    <w:p w14:paraId="0DF9F14F" w14:textId="16C36AF3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 xml:space="preserve">wymiary tablicy: min. </w:t>
      </w:r>
      <w:r w:rsidR="00E4513C" w:rsidRPr="002F27E5">
        <w:rPr>
          <w:rFonts w:ascii="Times New Roman" w:hAnsi="Times New Roman"/>
        </w:rPr>
        <w:t>2</w:t>
      </w:r>
      <w:r w:rsidR="009649E3" w:rsidRPr="002F27E5">
        <w:rPr>
          <w:rFonts w:ascii="Times New Roman" w:hAnsi="Times New Roman"/>
        </w:rPr>
        <w:t>0</w:t>
      </w:r>
      <w:r w:rsidRPr="002F27E5">
        <w:rPr>
          <w:rFonts w:ascii="Times New Roman" w:hAnsi="Times New Roman"/>
        </w:rPr>
        <w:t xml:space="preserve"> × </w:t>
      </w:r>
      <w:r w:rsidR="00E4513C" w:rsidRPr="002F27E5">
        <w:rPr>
          <w:rFonts w:ascii="Times New Roman" w:hAnsi="Times New Roman"/>
        </w:rPr>
        <w:t>1</w:t>
      </w:r>
      <w:r w:rsidR="009649E3" w:rsidRPr="002F27E5">
        <w:rPr>
          <w:rFonts w:ascii="Times New Roman" w:hAnsi="Times New Roman"/>
        </w:rPr>
        <w:t>00</w:t>
      </w:r>
      <w:r w:rsidR="00E4513C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>punktów świetlnych</w:t>
      </w:r>
      <w:r w:rsidR="00363863" w:rsidRPr="002F27E5">
        <w:rPr>
          <w:rFonts w:ascii="Times New Roman" w:hAnsi="Times New Roman"/>
        </w:rPr>
        <w:t xml:space="preserve"> </w:t>
      </w:r>
      <w:r w:rsidR="00E4513C" w:rsidRPr="002F27E5">
        <w:rPr>
          <w:rFonts w:ascii="Times New Roman" w:hAnsi="Times New Roman"/>
        </w:rPr>
        <w:t>w rozstawieniu ok. 7÷10 mm</w:t>
      </w:r>
      <w:r w:rsidR="00561201" w:rsidRPr="002F27E5">
        <w:rPr>
          <w:rFonts w:ascii="Times New Roman" w:hAnsi="Times New Roman"/>
        </w:rPr>
        <w:t xml:space="preserve">, przy czym Organizator może wyrazić zgodę na montaż tablic o </w:t>
      </w:r>
      <w:r w:rsidR="00E4513C" w:rsidRPr="002F27E5">
        <w:rPr>
          <w:rFonts w:ascii="Times New Roman" w:hAnsi="Times New Roman"/>
        </w:rPr>
        <w:t>innych</w:t>
      </w:r>
      <w:r w:rsidR="00561201" w:rsidRPr="002F27E5">
        <w:rPr>
          <w:rFonts w:ascii="Times New Roman" w:hAnsi="Times New Roman"/>
        </w:rPr>
        <w:t xml:space="preserve"> rozmiarach.</w:t>
      </w:r>
    </w:p>
    <w:p w14:paraId="064EB7C1" w14:textId="77777777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wyświetlania:</w:t>
      </w:r>
    </w:p>
    <w:p w14:paraId="17FC650C" w14:textId="46E8683C" w:rsidR="00363863" w:rsidRPr="002F27E5" w:rsidRDefault="00363863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z lewej strony wyświetlacza, na całej jego wysokości numeru linii oraz z prawej strony od 1 do </w:t>
      </w:r>
      <w:r w:rsidR="001D697D" w:rsidRPr="002F27E5">
        <w:rPr>
          <w:rFonts w:ascii="Times New Roman" w:hAnsi="Times New Roman"/>
        </w:rPr>
        <w:t>2</w:t>
      </w:r>
      <w:r w:rsidRPr="002F27E5">
        <w:rPr>
          <w:rFonts w:ascii="Times New Roman" w:hAnsi="Times New Roman"/>
        </w:rPr>
        <w:t xml:space="preserve"> </w:t>
      </w:r>
      <w:r w:rsidR="001D697D" w:rsidRPr="002F27E5">
        <w:rPr>
          <w:rFonts w:ascii="Times New Roman" w:hAnsi="Times New Roman"/>
        </w:rPr>
        <w:t>linii</w:t>
      </w:r>
      <w:r w:rsidRPr="002F27E5">
        <w:rPr>
          <w:rFonts w:ascii="Times New Roman" w:hAnsi="Times New Roman"/>
        </w:rPr>
        <w:t xml:space="preserve"> tekstu; </w:t>
      </w:r>
    </w:p>
    <w:p w14:paraId="7DB4BBD9" w14:textId="3B6F5983" w:rsidR="00363863" w:rsidRPr="002F27E5" w:rsidRDefault="00363863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na całym wyświetlaczu od 1 do </w:t>
      </w:r>
      <w:r w:rsidR="001D697D" w:rsidRPr="002F27E5">
        <w:rPr>
          <w:rFonts w:ascii="Times New Roman" w:hAnsi="Times New Roman"/>
        </w:rPr>
        <w:t>2</w:t>
      </w:r>
      <w:r w:rsidRPr="002F27E5">
        <w:rPr>
          <w:rFonts w:ascii="Times New Roman" w:hAnsi="Times New Roman"/>
        </w:rPr>
        <w:t xml:space="preserve"> </w:t>
      </w:r>
      <w:r w:rsidR="001D697D" w:rsidRPr="002F27E5">
        <w:rPr>
          <w:rFonts w:ascii="Times New Roman" w:hAnsi="Times New Roman"/>
        </w:rPr>
        <w:t>linii</w:t>
      </w:r>
      <w:r w:rsidRPr="002F27E5">
        <w:rPr>
          <w:rFonts w:ascii="Times New Roman" w:hAnsi="Times New Roman"/>
        </w:rPr>
        <w:t xml:space="preserve"> tekstu, prostych form graficznych i komunikatów specjalnych.</w:t>
      </w:r>
    </w:p>
    <w:p w14:paraId="70FE2979" w14:textId="725BA633" w:rsidR="00363863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linii, zgodne z</w:t>
      </w:r>
      <w:r w:rsidR="00363863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Umową oraz przystanek docelowy oraz wariantowy przystanek pośredni</w:t>
      </w:r>
      <w:r w:rsidR="00363863" w:rsidRPr="002F27E5">
        <w:rPr>
          <w:rFonts w:ascii="Times New Roman" w:hAnsi="Times New Roman"/>
        </w:rPr>
        <w:t xml:space="preserve"> lub inna nazwa kierunku określona przez Organizatora</w:t>
      </w:r>
      <w:r w:rsidRPr="002F27E5">
        <w:rPr>
          <w:rFonts w:ascii="Times New Roman" w:hAnsi="Times New Roman"/>
        </w:rPr>
        <w:t xml:space="preserve">; </w:t>
      </w:r>
    </w:p>
    <w:p w14:paraId="1E3F4E9E" w14:textId="25D4F015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 w jednym wierszu na całą wysokość tablicy, pozostałe określone w punkcie powyżej informacje na całą wysokość tablicy w jednym bądź w</w:t>
      </w:r>
      <w:r w:rsidR="008F34FC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dwóch wierszach;</w:t>
      </w:r>
    </w:p>
    <w:p w14:paraId="7DB7B3A7" w14:textId="39D66309" w:rsidR="00B9279B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</w:t>
      </w:r>
      <w:r w:rsidR="00B9279B" w:rsidRPr="002F27E5">
        <w:rPr>
          <w:rFonts w:ascii="Times New Roman" w:hAnsi="Times New Roman"/>
        </w:rPr>
        <w:t xml:space="preserve">opuszcza się prezentację oznaczenia przystanku docelowego </w:t>
      </w:r>
      <w:r w:rsidR="009738C3" w:rsidRPr="002F27E5">
        <w:rPr>
          <w:rFonts w:ascii="Times New Roman" w:hAnsi="Times New Roman"/>
        </w:rPr>
        <w:t xml:space="preserve">lub kierunku jazdy </w:t>
      </w:r>
      <w:r w:rsidR="00B9279B" w:rsidRPr="002F27E5">
        <w:rPr>
          <w:rFonts w:ascii="Times New Roman" w:hAnsi="Times New Roman"/>
        </w:rPr>
        <w:t>oraz ewentualnego wariantowego przystanku pośredniego w postaci „pływającego tekstu”.</w:t>
      </w:r>
    </w:p>
    <w:p w14:paraId="66CC20BD" w14:textId="0F4678C6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1D697D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0B73FD9D" w14:textId="747AB0DF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boczny – prawa strona:</w:t>
      </w:r>
    </w:p>
    <w:p w14:paraId="6B087D03" w14:textId="77777777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3FB0CFEE" w14:textId="62CEFDD1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umieszczony tuż za pierwszymi drzwiami, w wydzielonej przestrzeni nad boczną szybą lub w górnej części bocznej szyby, jeżeli nie ma warunków do umieszczenia wyświetlacza nad szybą</w:t>
      </w:r>
      <w:r w:rsidR="005A3719" w:rsidRPr="002F27E5">
        <w:rPr>
          <w:rFonts w:ascii="Times New Roman" w:hAnsi="Times New Roman"/>
        </w:rPr>
        <w:t xml:space="preserve"> w miejscu ustalonym z</w:t>
      </w:r>
      <w:r w:rsidR="00FF4E85" w:rsidRPr="002F27E5">
        <w:rPr>
          <w:rFonts w:ascii="Times New Roman" w:hAnsi="Times New Roman"/>
        </w:rPr>
        <w:t> </w:t>
      </w:r>
      <w:r w:rsidR="005A3719" w:rsidRPr="002F27E5">
        <w:rPr>
          <w:rFonts w:ascii="Times New Roman" w:hAnsi="Times New Roman"/>
        </w:rPr>
        <w:t>Organizatorem</w:t>
      </w:r>
      <w:r w:rsidRPr="002F27E5">
        <w:rPr>
          <w:rFonts w:ascii="Times New Roman" w:hAnsi="Times New Roman"/>
        </w:rPr>
        <w:t xml:space="preserve">; </w:t>
      </w:r>
    </w:p>
    <w:p w14:paraId="7D25B067" w14:textId="72998475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wymiary tablicy: min. </w:t>
      </w:r>
      <w:r w:rsidR="008C4C1F" w:rsidRPr="002F27E5">
        <w:rPr>
          <w:rFonts w:ascii="Times New Roman" w:hAnsi="Times New Roman"/>
        </w:rPr>
        <w:t>16</w:t>
      </w:r>
      <w:r w:rsidRPr="002F27E5">
        <w:rPr>
          <w:rFonts w:ascii="Times New Roman" w:hAnsi="Times New Roman"/>
        </w:rPr>
        <w:t xml:space="preserve"> × </w:t>
      </w:r>
      <w:r w:rsidR="008C4C1F" w:rsidRPr="002F27E5">
        <w:rPr>
          <w:rFonts w:ascii="Times New Roman" w:hAnsi="Times New Roman"/>
        </w:rPr>
        <w:t>84</w:t>
      </w:r>
      <w:r w:rsidRPr="002F27E5">
        <w:rPr>
          <w:rFonts w:ascii="Times New Roman" w:hAnsi="Times New Roman"/>
        </w:rPr>
        <w:t xml:space="preserve"> punktów świetlnych </w:t>
      </w:r>
      <w:r w:rsidR="006243E9" w:rsidRPr="002F27E5">
        <w:rPr>
          <w:rFonts w:ascii="Times New Roman" w:hAnsi="Times New Roman"/>
        </w:rPr>
        <w:t>w rozstawieniu ok. 7÷10 mm</w:t>
      </w:r>
      <w:r w:rsidR="00EE612E" w:rsidRPr="002F27E5">
        <w:rPr>
          <w:rFonts w:ascii="Times New Roman" w:hAnsi="Times New Roman"/>
        </w:rPr>
        <w:t xml:space="preserve">, przy czym Organizator może wyrazić zgodę na montaż tablic o </w:t>
      </w:r>
      <w:r w:rsidR="006243E9" w:rsidRPr="002F27E5">
        <w:rPr>
          <w:rFonts w:ascii="Times New Roman" w:hAnsi="Times New Roman"/>
        </w:rPr>
        <w:t>innych</w:t>
      </w:r>
      <w:r w:rsidR="00EE612E" w:rsidRPr="002F27E5">
        <w:rPr>
          <w:rFonts w:ascii="Times New Roman" w:hAnsi="Times New Roman"/>
        </w:rPr>
        <w:t xml:space="preserve"> rozmiarach.</w:t>
      </w:r>
      <w:r w:rsidRPr="002F27E5">
        <w:rPr>
          <w:rFonts w:ascii="Times New Roman" w:hAnsi="Times New Roman"/>
        </w:rPr>
        <w:t xml:space="preserve"> </w:t>
      </w:r>
    </w:p>
    <w:p w14:paraId="5A9E378B" w14:textId="77777777" w:rsidR="005A3719" w:rsidRPr="002F27E5" w:rsidRDefault="005A3719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wyświetlania:</w:t>
      </w:r>
    </w:p>
    <w:p w14:paraId="02C5BE9E" w14:textId="2E768D00" w:rsidR="005A3719" w:rsidRPr="002F27E5" w:rsidRDefault="005A3719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z lewej strony wyświetlacza, na całej jego wysokości numeru linii oraz z prawej strony od 1 do 2 linii tekstu; </w:t>
      </w:r>
    </w:p>
    <w:p w14:paraId="772E752F" w14:textId="3CAEB7E7" w:rsidR="005A3719" w:rsidRPr="002F27E5" w:rsidRDefault="005A3719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 całym wyświetlaczu od 1 do 2 linii tekstu, prostych form graficznych i komunikatów specjalnych.</w:t>
      </w:r>
    </w:p>
    <w:p w14:paraId="4C527859" w14:textId="1D93FB3B" w:rsidR="005A3719" w:rsidRPr="002F27E5" w:rsidRDefault="005A3719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prezentowanie informacji: oznaczenie handlowe linii, zgodne z Umową oraz przystanek docelowy oraz wariantowy przystanek pośredni lub inna nazwa kierunku określona przez Organizatora; </w:t>
      </w:r>
    </w:p>
    <w:p w14:paraId="71A1C77A" w14:textId="77777777" w:rsidR="005A3719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 w jednym wierszu na całą wysokość tablicy, pozostałe określone w punkcie powyżej informacje na całą wysokość tablicy w jednym bądź w dwóch wierszach;</w:t>
      </w:r>
    </w:p>
    <w:p w14:paraId="54435A9C" w14:textId="25E4C03F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dopuszcza się prezentację oznaczenia przystanku docelowego</w:t>
      </w:r>
      <w:r w:rsidR="009738C3" w:rsidRPr="002F27E5">
        <w:rPr>
          <w:rFonts w:ascii="Times New Roman" w:hAnsi="Times New Roman"/>
        </w:rPr>
        <w:t xml:space="preserve"> lub kierunku jazdy</w:t>
      </w:r>
      <w:r w:rsidRPr="002F27E5">
        <w:rPr>
          <w:rFonts w:ascii="Times New Roman" w:hAnsi="Times New Roman"/>
        </w:rPr>
        <w:t xml:space="preserve"> oraz ewentualnego wariantowego przystanku pośredniego w postaci „pływającego tekstu”.</w:t>
      </w:r>
    </w:p>
    <w:p w14:paraId="76319272" w14:textId="0128D587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0953AE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4CE3A5D7" w14:textId="77777777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tylny:</w:t>
      </w:r>
    </w:p>
    <w:p w14:paraId="7341BC9C" w14:textId="77777777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3BED9B91" w14:textId="1138512A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umieszczony </w:t>
      </w:r>
      <w:r w:rsidR="009649E3" w:rsidRPr="002F27E5">
        <w:rPr>
          <w:rFonts w:ascii="Times New Roman" w:hAnsi="Times New Roman"/>
        </w:rPr>
        <w:t>na ścianie tylnej pojazdu – nad szybą, w obszarze szyby.</w:t>
      </w:r>
      <w:r w:rsidRPr="002F27E5">
        <w:rPr>
          <w:rFonts w:ascii="Times New Roman" w:hAnsi="Times New Roman"/>
        </w:rPr>
        <w:t xml:space="preserve"> </w:t>
      </w:r>
    </w:p>
    <w:p w14:paraId="2575DCEC" w14:textId="0B91DCCF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 xml:space="preserve">wymiary tablicy: min. </w:t>
      </w:r>
      <w:r w:rsidR="000953AE" w:rsidRPr="002F27E5">
        <w:rPr>
          <w:rFonts w:ascii="Times New Roman" w:hAnsi="Times New Roman"/>
        </w:rPr>
        <w:t>24</w:t>
      </w:r>
      <w:r w:rsidRPr="002F27E5">
        <w:rPr>
          <w:rFonts w:ascii="Times New Roman" w:hAnsi="Times New Roman"/>
        </w:rPr>
        <w:t xml:space="preserve"> × </w:t>
      </w:r>
      <w:r w:rsidR="009649E3" w:rsidRPr="002F27E5">
        <w:rPr>
          <w:rFonts w:ascii="Times New Roman" w:hAnsi="Times New Roman"/>
        </w:rPr>
        <w:t>24</w:t>
      </w:r>
      <w:r w:rsidRPr="002F27E5">
        <w:rPr>
          <w:rFonts w:ascii="Times New Roman" w:hAnsi="Times New Roman"/>
        </w:rPr>
        <w:t xml:space="preserve"> punktów świetlnych </w:t>
      </w:r>
      <w:r w:rsidR="000953AE" w:rsidRPr="002F27E5">
        <w:rPr>
          <w:rFonts w:ascii="Times New Roman" w:hAnsi="Times New Roman"/>
        </w:rPr>
        <w:t>w rozstawieniu ok. 7÷10 mm</w:t>
      </w:r>
      <w:r w:rsidR="00EE612E" w:rsidRPr="002F27E5">
        <w:rPr>
          <w:rFonts w:ascii="Times New Roman" w:hAnsi="Times New Roman"/>
        </w:rPr>
        <w:t>, przy czym Organizator może wyrazić zgodę na montaż tablic o mniejszych rozmiarach.</w:t>
      </w:r>
    </w:p>
    <w:p w14:paraId="3ECA3B56" w14:textId="076AECA5" w:rsidR="00A122A5" w:rsidRPr="002F27E5" w:rsidRDefault="00A122A5" w:rsidP="009649E3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</w:t>
      </w:r>
      <w:r w:rsidR="009649E3" w:rsidRPr="002F27E5">
        <w:rPr>
          <w:rFonts w:ascii="Times New Roman" w:hAnsi="Times New Roman"/>
        </w:rPr>
        <w:t>ia oznaczenia handlowego linii</w:t>
      </w:r>
    </w:p>
    <w:p w14:paraId="63258670" w14:textId="5C88C5C0" w:rsidR="00A122A5" w:rsidRPr="002F27E5" w:rsidRDefault="00A122A5" w:rsidP="009649E3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linii, zgodne z Umową</w:t>
      </w:r>
    </w:p>
    <w:p w14:paraId="31A372B2" w14:textId="47123852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dopuszcza się prezentację oznaczenia przystanku docelowego oraz ewentualnego wariantowego przystanku pośredniego w</w:t>
      </w:r>
      <w:r w:rsidR="008F34FC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postaci „pływającego tekstu”.</w:t>
      </w:r>
    </w:p>
    <w:p w14:paraId="46DF0E3A" w14:textId="668C1CD7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1C70DD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658DDE93" w14:textId="739B1C6E" w:rsidR="00834DD2" w:rsidRPr="002F27E5" w:rsidRDefault="00834DD2" w:rsidP="00834DD2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</w:t>
      </w:r>
      <w:r w:rsidR="009649E3" w:rsidRPr="002F27E5">
        <w:rPr>
          <w:rFonts w:ascii="Times New Roman" w:hAnsi="Times New Roman"/>
        </w:rPr>
        <w:t>a</w:t>
      </w:r>
      <w:r w:rsidRPr="002F27E5">
        <w:rPr>
          <w:rFonts w:ascii="Times New Roman" w:hAnsi="Times New Roman"/>
        </w:rPr>
        <w:t xml:space="preserve"> </w:t>
      </w:r>
      <w:r w:rsidR="009649E3" w:rsidRPr="002F27E5">
        <w:rPr>
          <w:rFonts w:ascii="Times New Roman" w:hAnsi="Times New Roman"/>
        </w:rPr>
        <w:t>tablica</w:t>
      </w:r>
      <w:r w:rsidRPr="002F27E5">
        <w:rPr>
          <w:rFonts w:ascii="Times New Roman" w:hAnsi="Times New Roman"/>
        </w:rPr>
        <w:t xml:space="preserve"> informacyjn</w:t>
      </w:r>
      <w:r w:rsidR="009649E3" w:rsidRPr="002F27E5">
        <w:rPr>
          <w:rFonts w:ascii="Times New Roman" w:hAnsi="Times New Roman"/>
        </w:rPr>
        <w:t>a z przebiegiem trasy tzw. „koraliki”</w:t>
      </w:r>
      <w:r w:rsidR="005F2C20" w:rsidRPr="002F27E5">
        <w:rPr>
          <w:rFonts w:ascii="Times New Roman" w:hAnsi="Times New Roman"/>
        </w:rPr>
        <w:t>:</w:t>
      </w:r>
    </w:p>
    <w:p w14:paraId="7FD46C13" w14:textId="4E0C1D8B" w:rsidR="005F2C20" w:rsidRPr="002F27E5" w:rsidRDefault="005F2C20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wymiary tablic:</w:t>
      </w:r>
      <w:r w:rsidR="00834DD2" w:rsidRPr="002F27E5">
        <w:rPr>
          <w:rFonts w:ascii="Times New Roman" w:hAnsi="Times New Roman"/>
        </w:rPr>
        <w:t xml:space="preserve"> </w:t>
      </w:r>
      <w:r w:rsidR="009649E3" w:rsidRPr="002F27E5">
        <w:rPr>
          <w:rFonts w:ascii="Times New Roman" w:hAnsi="Times New Roman"/>
        </w:rPr>
        <w:t xml:space="preserve">min. </w:t>
      </w:r>
      <w:r w:rsidR="00834DD2" w:rsidRPr="002F27E5">
        <w:rPr>
          <w:rFonts w:ascii="Times New Roman" w:hAnsi="Times New Roman"/>
        </w:rPr>
        <w:t>90 x 25 cm</w:t>
      </w:r>
      <w:r w:rsidR="00EF16BF" w:rsidRPr="002F27E5">
        <w:rPr>
          <w:rFonts w:ascii="Times New Roman" w:hAnsi="Times New Roman"/>
        </w:rPr>
        <w:t>;</w:t>
      </w:r>
    </w:p>
    <w:p w14:paraId="41C333F7" w14:textId="16E14E2F" w:rsidR="00EF16BF" w:rsidRPr="002F27E5" w:rsidRDefault="005F2C20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wykonan</w:t>
      </w:r>
      <w:r w:rsidR="0077762E" w:rsidRPr="002F27E5">
        <w:rPr>
          <w:rFonts w:ascii="Times New Roman" w:hAnsi="Times New Roman"/>
        </w:rPr>
        <w:t>e</w:t>
      </w:r>
      <w:r w:rsidRPr="002F27E5">
        <w:rPr>
          <w:rFonts w:ascii="Times New Roman" w:hAnsi="Times New Roman"/>
        </w:rPr>
        <w:t xml:space="preserve"> z twardego materiału </w:t>
      </w:r>
      <w:r w:rsidR="00EF16BF" w:rsidRPr="002F27E5">
        <w:rPr>
          <w:rFonts w:ascii="Times New Roman" w:hAnsi="Times New Roman"/>
        </w:rPr>
        <w:t>(</w:t>
      </w:r>
      <w:r w:rsidRPr="002F27E5">
        <w:rPr>
          <w:rFonts w:ascii="Times New Roman" w:hAnsi="Times New Roman"/>
        </w:rPr>
        <w:t>np. PCV</w:t>
      </w:r>
      <w:r w:rsidR="00EF16BF" w:rsidRPr="002F27E5">
        <w:rPr>
          <w:rFonts w:ascii="Times New Roman" w:hAnsi="Times New Roman"/>
        </w:rPr>
        <w:t xml:space="preserve"> lub</w:t>
      </w:r>
      <w:r w:rsidRPr="002F27E5">
        <w:rPr>
          <w:rFonts w:ascii="Times New Roman" w:hAnsi="Times New Roman"/>
        </w:rPr>
        <w:t xml:space="preserve"> </w:t>
      </w:r>
      <w:proofErr w:type="spellStart"/>
      <w:r w:rsidRPr="002F27E5">
        <w:rPr>
          <w:rFonts w:ascii="Times New Roman" w:hAnsi="Times New Roman"/>
        </w:rPr>
        <w:t>dibond</w:t>
      </w:r>
      <w:proofErr w:type="spellEnd"/>
      <w:r w:rsidR="00EF16BF" w:rsidRPr="002F27E5">
        <w:rPr>
          <w:rFonts w:ascii="Times New Roman" w:hAnsi="Times New Roman"/>
        </w:rPr>
        <w:t>)</w:t>
      </w:r>
      <w:r w:rsidR="00834DD2" w:rsidRPr="002F27E5">
        <w:rPr>
          <w:rFonts w:ascii="Times New Roman" w:hAnsi="Times New Roman"/>
        </w:rPr>
        <w:t xml:space="preserve"> </w:t>
      </w:r>
      <w:r w:rsidR="00EF16BF" w:rsidRPr="002F27E5">
        <w:rPr>
          <w:rFonts w:ascii="Times New Roman" w:hAnsi="Times New Roman"/>
        </w:rPr>
        <w:t>zapewniającego sztywność tablic;</w:t>
      </w:r>
    </w:p>
    <w:p w14:paraId="15D0552B" w14:textId="150C1804" w:rsidR="0077762E" w:rsidRPr="002F27E5" w:rsidRDefault="009649E3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zamieszczona we wnętrzu pojazdu:</w:t>
      </w:r>
    </w:p>
    <w:p w14:paraId="7307E20B" w14:textId="40F9A6A9" w:rsidR="00834DD2" w:rsidRPr="002F27E5" w:rsidRDefault="009649E3" w:rsidP="009649E3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wewnętrzna</w:t>
      </w:r>
      <w:r w:rsidR="0077762E" w:rsidRPr="002F27E5">
        <w:rPr>
          <w:rFonts w:ascii="Times New Roman" w:hAnsi="Times New Roman"/>
        </w:rPr>
        <w:t xml:space="preserve"> </w:t>
      </w:r>
      <w:r w:rsidR="00834DD2" w:rsidRPr="002F27E5">
        <w:rPr>
          <w:rFonts w:ascii="Times New Roman" w:hAnsi="Times New Roman"/>
        </w:rPr>
        <w:t>umieszczon</w:t>
      </w:r>
      <w:r w:rsidR="00EF16BF" w:rsidRPr="002F27E5">
        <w:rPr>
          <w:rFonts w:ascii="Times New Roman" w:hAnsi="Times New Roman"/>
        </w:rPr>
        <w:t>a</w:t>
      </w:r>
      <w:r w:rsidR="00834DD2" w:rsidRPr="002F27E5">
        <w:rPr>
          <w:rFonts w:ascii="Times New Roman" w:hAnsi="Times New Roman"/>
        </w:rPr>
        <w:t xml:space="preserve"> </w:t>
      </w:r>
      <w:r w:rsidR="009F2FB0" w:rsidRPr="002F27E5">
        <w:rPr>
          <w:rFonts w:ascii="Times New Roman" w:hAnsi="Times New Roman"/>
        </w:rPr>
        <w:t>poziomo</w:t>
      </w:r>
      <w:r w:rsidR="00EF16BF" w:rsidRPr="002F27E5">
        <w:rPr>
          <w:rFonts w:ascii="Times New Roman" w:hAnsi="Times New Roman"/>
        </w:rPr>
        <w:t>,</w:t>
      </w:r>
      <w:r w:rsidR="009F2FB0" w:rsidRPr="002F27E5">
        <w:rPr>
          <w:rFonts w:ascii="Times New Roman" w:hAnsi="Times New Roman"/>
        </w:rPr>
        <w:t xml:space="preserve"> </w:t>
      </w:r>
      <w:r w:rsidR="00834DD2" w:rsidRPr="002F27E5">
        <w:rPr>
          <w:rFonts w:ascii="Times New Roman" w:hAnsi="Times New Roman"/>
        </w:rPr>
        <w:t>wewnątrz pojazdu</w:t>
      </w:r>
      <w:r w:rsidR="009F2FB0" w:rsidRPr="002F27E5">
        <w:rPr>
          <w:rFonts w:ascii="Times New Roman" w:hAnsi="Times New Roman"/>
        </w:rPr>
        <w:t xml:space="preserve"> po prawej stronie</w:t>
      </w:r>
      <w:r w:rsidR="00834DD2" w:rsidRPr="002F27E5">
        <w:rPr>
          <w:rFonts w:ascii="Times New Roman" w:hAnsi="Times New Roman"/>
        </w:rPr>
        <w:t xml:space="preserve"> za pierwszymi drzwiami</w:t>
      </w:r>
      <w:r w:rsidR="009F2FB0" w:rsidRPr="002F27E5">
        <w:rPr>
          <w:rFonts w:ascii="Times New Roman" w:hAnsi="Times New Roman"/>
        </w:rPr>
        <w:t xml:space="preserve">, w miejscu umożliwiającym odczytanie treści na tablicy </w:t>
      </w:r>
      <w:r w:rsidRPr="002F27E5">
        <w:rPr>
          <w:rFonts w:ascii="Times New Roman" w:hAnsi="Times New Roman"/>
        </w:rPr>
        <w:t>przez pasażerów przebywających w autobusie.</w:t>
      </w:r>
    </w:p>
    <w:p w14:paraId="4BD9999D" w14:textId="21B3460F" w:rsidR="009F2FB0" w:rsidRPr="002F27E5" w:rsidRDefault="00DC4F3A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zapewni czystość</w:t>
      </w:r>
      <w:r w:rsidR="00EF16BF" w:rsidRPr="002F27E5">
        <w:rPr>
          <w:rFonts w:ascii="Times New Roman" w:hAnsi="Times New Roman"/>
        </w:rPr>
        <w:t xml:space="preserve"> tablic</w:t>
      </w:r>
      <w:r w:rsidR="009649E3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>, płaską (nie zniekształconą) powierzchnię i czytelność</w:t>
      </w:r>
      <w:r w:rsidR="00EF16BF" w:rsidRPr="002F27E5">
        <w:rPr>
          <w:rFonts w:ascii="Times New Roman" w:hAnsi="Times New Roman"/>
        </w:rPr>
        <w:t xml:space="preserve"> prezentowanych na tablic</w:t>
      </w:r>
      <w:r w:rsidR="009649E3" w:rsidRPr="002F27E5">
        <w:rPr>
          <w:rFonts w:ascii="Times New Roman" w:hAnsi="Times New Roman"/>
        </w:rPr>
        <w:t>y</w:t>
      </w:r>
      <w:r w:rsidR="00EF16BF" w:rsidRPr="002F27E5">
        <w:rPr>
          <w:rFonts w:ascii="Times New Roman" w:hAnsi="Times New Roman"/>
        </w:rPr>
        <w:t xml:space="preserve"> treści przez cały okres trwania Umowy, a w przypadku zniszczenia tablicy jej wymianę</w:t>
      </w:r>
      <w:r w:rsidRPr="002F27E5">
        <w:rPr>
          <w:rFonts w:ascii="Times New Roman" w:hAnsi="Times New Roman"/>
        </w:rPr>
        <w:t>.</w:t>
      </w:r>
    </w:p>
    <w:p w14:paraId="7CA18379" w14:textId="7703BCDB" w:rsidR="009F2FB0" w:rsidRPr="002F27E5" w:rsidRDefault="009649E3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Wzór</w:t>
      </w:r>
      <w:r w:rsidR="009F2FB0" w:rsidRPr="002F27E5">
        <w:rPr>
          <w:rFonts w:ascii="Times New Roman" w:hAnsi="Times New Roman"/>
        </w:rPr>
        <w:t xml:space="preserve"> tablic </w:t>
      </w:r>
      <w:r w:rsidR="001342EE" w:rsidRPr="002F27E5">
        <w:rPr>
          <w:rFonts w:ascii="Times New Roman" w:hAnsi="Times New Roman"/>
        </w:rPr>
        <w:t>zostanie uzgodniony z Zamawiającym</w:t>
      </w:r>
    </w:p>
    <w:p w14:paraId="3BB89AB9" w14:textId="3282BDEB" w:rsidR="00DC4F3A" w:rsidRPr="002F27E5" w:rsidRDefault="00DC4F3A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zobowiązany jest przed odjazdem do zawieszenia na pierwszym przystanku danej linii odpowiedn</w:t>
      </w:r>
      <w:r w:rsidR="0077762E" w:rsidRPr="002F27E5">
        <w:rPr>
          <w:rFonts w:ascii="Times New Roman" w:hAnsi="Times New Roman"/>
        </w:rPr>
        <w:t>ich</w:t>
      </w:r>
      <w:r w:rsidRPr="002F27E5">
        <w:rPr>
          <w:rFonts w:ascii="Times New Roman" w:hAnsi="Times New Roman"/>
        </w:rPr>
        <w:t xml:space="preserve"> tablic przedstawiając</w:t>
      </w:r>
      <w:r w:rsidR="0077762E" w:rsidRPr="002F27E5">
        <w:rPr>
          <w:rFonts w:ascii="Times New Roman" w:hAnsi="Times New Roman"/>
        </w:rPr>
        <w:t xml:space="preserve">ych </w:t>
      </w:r>
      <w:r w:rsidRPr="002F27E5">
        <w:rPr>
          <w:rFonts w:ascii="Times New Roman" w:hAnsi="Times New Roman"/>
        </w:rPr>
        <w:t>trasę obsługiwanej linii oraz zobowiązany jest do zdjęcia wszelkich oznaczeń o</w:t>
      </w:r>
      <w:r w:rsidR="00FF4E85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trasie (tablic) po zakończeniu wykonywania pracy przewozowej na danej linii i przed realizacją przejazdu technicznego (np. zjazdu do bazy).</w:t>
      </w:r>
    </w:p>
    <w:p w14:paraId="3F863807" w14:textId="5082195D" w:rsidR="00DC4F3A" w:rsidRPr="002F27E5" w:rsidRDefault="00E621F9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Tablica </w:t>
      </w:r>
      <w:r w:rsidR="00EF16BF" w:rsidRPr="002F27E5">
        <w:rPr>
          <w:rFonts w:ascii="Times New Roman" w:hAnsi="Times New Roman"/>
        </w:rPr>
        <w:t xml:space="preserve">z informacjami o </w:t>
      </w:r>
      <w:r w:rsidRPr="002F27E5">
        <w:rPr>
          <w:rFonts w:ascii="Times New Roman" w:hAnsi="Times New Roman"/>
        </w:rPr>
        <w:t xml:space="preserve">linii, która nie jest </w:t>
      </w:r>
      <w:r w:rsidR="00EF16BF" w:rsidRPr="002F27E5">
        <w:rPr>
          <w:rFonts w:ascii="Times New Roman" w:hAnsi="Times New Roman"/>
        </w:rPr>
        <w:t>w danej chwili</w:t>
      </w:r>
      <w:r w:rsidRPr="002F27E5">
        <w:rPr>
          <w:rFonts w:ascii="Times New Roman" w:hAnsi="Times New Roman"/>
        </w:rPr>
        <w:t xml:space="preserve"> obsługiwana przez dany pojazd nie może być widoczna dla pasażerów podczas jazdy</w:t>
      </w:r>
      <w:r w:rsidR="00EF16BF" w:rsidRPr="002F27E5">
        <w:rPr>
          <w:rFonts w:ascii="Times New Roman" w:hAnsi="Times New Roman"/>
        </w:rPr>
        <w:t xml:space="preserve"> i osób z zewnątrz</w:t>
      </w:r>
      <w:r w:rsidRPr="002F27E5">
        <w:rPr>
          <w:rFonts w:ascii="Times New Roman" w:hAnsi="Times New Roman"/>
        </w:rPr>
        <w:t>.</w:t>
      </w:r>
    </w:p>
    <w:p w14:paraId="27176040" w14:textId="3478BE6A" w:rsidR="004812FD" w:rsidRPr="002F27E5" w:rsidRDefault="004812FD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Oświetlenie wnętrza autobusu umożliwiające przeczytanie wszystkich informacji zamieszczonych w pojeździe dla pasażerów i oświetlające wszelkie przeszkody z</w:t>
      </w:r>
      <w:r w:rsidR="00496BE4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możliwością wygaszenia, poza ostrzegawczym i ewakuacyjnym. Zalecana możliwość wygaszenia oświetlenia wyłącznie przy przednich drzwiach oraz na wysokości pierwszego okna bocznego, w terenie niezabudowanym lub podczas przejazdu przez nieoświetloną ulicę, w celu poprawy widoczności dla kierowcy.</w:t>
      </w:r>
    </w:p>
    <w:p w14:paraId="28A1DDD1" w14:textId="134C9E6F" w:rsidR="000F0408" w:rsidRPr="002F27E5" w:rsidRDefault="00496BE4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Pojazdy muszą być wyposażone w system zapewniający bezpośrednią łączność radiową </w:t>
      </w:r>
      <w:r w:rsidR="009649E3" w:rsidRPr="002F27E5">
        <w:rPr>
          <w:rFonts w:ascii="Times New Roman" w:hAnsi="Times New Roman"/>
        </w:rPr>
        <w:t xml:space="preserve">lub komórkową (telefon/smartfon GSM) </w:t>
      </w:r>
      <w:r w:rsidRPr="002F27E5">
        <w:rPr>
          <w:rFonts w:ascii="Times New Roman" w:hAnsi="Times New Roman"/>
        </w:rPr>
        <w:t xml:space="preserve">pomiędzy prowadzącym pojazd a stanowiskiem dyspozytora Operatora. </w:t>
      </w:r>
    </w:p>
    <w:p w14:paraId="7D1A58DB" w14:textId="6EA31EE4" w:rsidR="007E0833" w:rsidRPr="002F27E5" w:rsidRDefault="007E0833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 wyposażon</w:t>
      </w:r>
      <w:r w:rsidR="001C4567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w uchwyty na chorągiewki umieszczone na zewnątrz w</w:t>
      </w:r>
      <w:r w:rsidR="002562DB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przedniej części na bokach, po obu stronach pojazdu.</w:t>
      </w:r>
    </w:p>
    <w:p w14:paraId="64B5A199" w14:textId="5376124D" w:rsidR="007E0833" w:rsidRPr="002F27E5" w:rsidRDefault="007E0833" w:rsidP="00804657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zobowiązany jest do montażu flag</w:t>
      </w:r>
      <w:r w:rsidR="00E363D2" w:rsidRPr="002F27E5">
        <w:rPr>
          <w:rFonts w:ascii="Times New Roman" w:hAnsi="Times New Roman"/>
        </w:rPr>
        <w:t>i RP</w:t>
      </w:r>
      <w:r w:rsidRPr="002F27E5">
        <w:rPr>
          <w:rFonts w:ascii="Times New Roman" w:hAnsi="Times New Roman"/>
        </w:rPr>
        <w:t xml:space="preserve"> </w:t>
      </w:r>
      <w:r w:rsidR="002562DB" w:rsidRPr="002F27E5">
        <w:rPr>
          <w:rFonts w:ascii="Times New Roman" w:hAnsi="Times New Roman"/>
        </w:rPr>
        <w:t xml:space="preserve">o wymiarach 15 x 24 cm </w:t>
      </w:r>
      <w:r w:rsidRPr="002F27E5">
        <w:rPr>
          <w:rFonts w:ascii="Times New Roman" w:hAnsi="Times New Roman"/>
        </w:rPr>
        <w:t>w</w:t>
      </w:r>
      <w:r w:rsidR="002562DB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 xml:space="preserve">uchwytach na chorągiewki </w:t>
      </w:r>
      <w:r w:rsidR="001C4567" w:rsidRPr="002F27E5">
        <w:rPr>
          <w:rFonts w:ascii="Times New Roman" w:hAnsi="Times New Roman"/>
        </w:rPr>
        <w:t>w</w:t>
      </w:r>
      <w:r w:rsidRPr="002F27E5">
        <w:rPr>
          <w:rFonts w:ascii="Times New Roman" w:hAnsi="Times New Roman"/>
        </w:rPr>
        <w:t xml:space="preserve"> poj</w:t>
      </w:r>
      <w:r w:rsidR="000E76A0" w:rsidRPr="002F27E5">
        <w:rPr>
          <w:rFonts w:ascii="Times New Roman" w:hAnsi="Times New Roman"/>
        </w:rPr>
        <w:t xml:space="preserve">azdach przekazanych w użyczenie lub w pojazdach </w:t>
      </w:r>
      <w:r w:rsidR="001C4567" w:rsidRPr="002F27E5">
        <w:rPr>
          <w:rFonts w:ascii="Times New Roman" w:hAnsi="Times New Roman"/>
        </w:rPr>
        <w:t>rezerwow</w:t>
      </w:r>
      <w:r w:rsidR="000E76A0" w:rsidRPr="002F27E5">
        <w:rPr>
          <w:rFonts w:ascii="Times New Roman" w:hAnsi="Times New Roman"/>
        </w:rPr>
        <w:t>ych</w:t>
      </w:r>
      <w:r w:rsidR="006F5978" w:rsidRPr="002F27E5">
        <w:rPr>
          <w:rFonts w:ascii="Times New Roman" w:hAnsi="Times New Roman"/>
        </w:rPr>
        <w:t xml:space="preserve"> w </w:t>
      </w:r>
      <w:r w:rsidR="001C4567" w:rsidRPr="002F27E5">
        <w:rPr>
          <w:rFonts w:ascii="Times New Roman" w:hAnsi="Times New Roman"/>
        </w:rPr>
        <w:t xml:space="preserve"> celu świadczenia </w:t>
      </w:r>
      <w:r w:rsidRPr="002F27E5">
        <w:rPr>
          <w:rFonts w:ascii="Times New Roman" w:hAnsi="Times New Roman"/>
        </w:rPr>
        <w:t xml:space="preserve"> </w:t>
      </w:r>
      <w:r w:rsidR="001C4567" w:rsidRPr="002F27E5">
        <w:rPr>
          <w:rFonts w:ascii="Times New Roman" w:hAnsi="Times New Roman"/>
        </w:rPr>
        <w:t xml:space="preserve">usługi </w:t>
      </w:r>
      <w:r w:rsidRPr="002F27E5">
        <w:rPr>
          <w:rFonts w:ascii="Times New Roman" w:hAnsi="Times New Roman"/>
        </w:rPr>
        <w:t xml:space="preserve"> w zakresie niniejszej Umowy w</w:t>
      </w:r>
      <w:r w:rsidR="004A66B0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następujących dniach:</w:t>
      </w:r>
    </w:p>
    <w:p w14:paraId="39801FDF" w14:textId="0D2A8B4F" w:rsidR="002562DB" w:rsidRPr="002F27E5" w:rsidRDefault="007E0833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Flagi</w:t>
      </w:r>
      <w:r w:rsidR="00A02604" w:rsidRPr="002F27E5">
        <w:rPr>
          <w:rFonts w:ascii="Times New Roman" w:hAnsi="Times New Roman"/>
        </w:rPr>
        <w:t xml:space="preserve"> Rzeczpospolitej Polskiej </w:t>
      </w:r>
      <w:r w:rsidRPr="002F27E5">
        <w:rPr>
          <w:rFonts w:ascii="Times New Roman" w:hAnsi="Times New Roman"/>
        </w:rPr>
        <w:t xml:space="preserve">w dniach: </w:t>
      </w:r>
    </w:p>
    <w:p w14:paraId="095FF628" w14:textId="60D479DC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 marca – Narodowy Dzień Pamięci „Żołnierzy Wyklętych”</w:t>
      </w:r>
      <w:r w:rsidR="002518F4" w:rsidRPr="002F27E5">
        <w:rPr>
          <w:rFonts w:ascii="Times New Roman" w:hAnsi="Times New Roman"/>
        </w:rPr>
        <w:t>;</w:t>
      </w:r>
    </w:p>
    <w:p w14:paraId="1EE57974" w14:textId="7B976A2F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 maja – Święto Pracy</w:t>
      </w:r>
      <w:r w:rsidR="004E248C" w:rsidRPr="002F27E5">
        <w:rPr>
          <w:rFonts w:ascii="Times New Roman" w:hAnsi="Times New Roman"/>
        </w:rPr>
        <w:t xml:space="preserve"> (Flaga tylko z prawej strony pojazdu. Z</w:t>
      </w:r>
      <w:r w:rsidR="00FF4E85" w:rsidRPr="002F27E5">
        <w:rPr>
          <w:rFonts w:ascii="Times New Roman" w:hAnsi="Times New Roman"/>
        </w:rPr>
        <w:t> </w:t>
      </w:r>
      <w:r w:rsidR="004E248C" w:rsidRPr="002F27E5">
        <w:rPr>
          <w:rFonts w:ascii="Times New Roman" w:hAnsi="Times New Roman"/>
        </w:rPr>
        <w:t>lewej strony pojazdu Flaga Unii Europejskiej)</w:t>
      </w:r>
      <w:r w:rsidR="002518F4" w:rsidRPr="002F27E5">
        <w:rPr>
          <w:rFonts w:ascii="Times New Roman" w:hAnsi="Times New Roman"/>
        </w:rPr>
        <w:t>;</w:t>
      </w:r>
    </w:p>
    <w:p w14:paraId="675C89B1" w14:textId="735EB41D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>2 maja – Święto Flagi Rzeczpospolitej Polski</w:t>
      </w:r>
      <w:r w:rsidR="00A02604" w:rsidRPr="002F27E5">
        <w:rPr>
          <w:rFonts w:ascii="Times New Roman" w:hAnsi="Times New Roman"/>
        </w:rPr>
        <w:t>ej</w:t>
      </w:r>
      <w:r w:rsidR="002518F4" w:rsidRPr="002F27E5">
        <w:rPr>
          <w:rFonts w:ascii="Times New Roman" w:hAnsi="Times New Roman"/>
        </w:rPr>
        <w:t>;</w:t>
      </w:r>
    </w:p>
    <w:p w14:paraId="55564DF5" w14:textId="1330A344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3 maja – Święto Konstytucji 3 Maja</w:t>
      </w:r>
      <w:r w:rsidR="002518F4" w:rsidRPr="002F27E5">
        <w:rPr>
          <w:rFonts w:ascii="Times New Roman" w:hAnsi="Times New Roman"/>
        </w:rPr>
        <w:t>;</w:t>
      </w:r>
    </w:p>
    <w:p w14:paraId="326709AD" w14:textId="4BF41C61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8 maja – Narodowy Dzień Zwycięstwa</w:t>
      </w:r>
      <w:r w:rsidR="002518F4" w:rsidRPr="002F27E5">
        <w:rPr>
          <w:rFonts w:ascii="Times New Roman" w:hAnsi="Times New Roman"/>
        </w:rPr>
        <w:t>;</w:t>
      </w:r>
    </w:p>
    <w:p w14:paraId="48496693" w14:textId="4247783E" w:rsidR="00C52B52" w:rsidRPr="002F27E5" w:rsidRDefault="00C52B52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15 sierpnia – Święto Wojska Polskiego</w:t>
      </w:r>
      <w:r w:rsidR="002518F4" w:rsidRPr="002F27E5">
        <w:rPr>
          <w:rFonts w:ascii="Times New Roman" w:hAnsi="Times New Roman"/>
        </w:rPr>
        <w:t>;</w:t>
      </w:r>
    </w:p>
    <w:p w14:paraId="1FA588CD" w14:textId="0E3D7EFD" w:rsidR="00542C23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31 sierpnia – Dzień Solidarności i Wolności</w:t>
      </w:r>
      <w:r w:rsidR="002518F4" w:rsidRPr="002F27E5">
        <w:rPr>
          <w:rFonts w:ascii="Times New Roman" w:hAnsi="Times New Roman"/>
        </w:rPr>
        <w:t>;</w:t>
      </w:r>
    </w:p>
    <w:p w14:paraId="656C7A6A" w14:textId="665A9E3E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11 listopada – Narodowe Święto Niepodległości</w:t>
      </w:r>
      <w:r w:rsidR="002518F4" w:rsidRPr="002F27E5">
        <w:rPr>
          <w:rFonts w:ascii="Times New Roman" w:hAnsi="Times New Roman"/>
        </w:rPr>
        <w:t>.</w:t>
      </w:r>
    </w:p>
    <w:p w14:paraId="370282CB" w14:textId="4E655521" w:rsidR="00337F2F" w:rsidRPr="002F27E5" w:rsidRDefault="00653043" w:rsidP="00337F2F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Flagi Rzeczpospolitej Polskiej przepasane kirem muszą się pojawić w dniach żałoby narodowej ogłoszonej przez prezydenta Polsk</w:t>
      </w:r>
      <w:r w:rsidR="002518F4" w:rsidRPr="002F27E5">
        <w:rPr>
          <w:rFonts w:ascii="Times New Roman" w:hAnsi="Times New Roman"/>
        </w:rPr>
        <w:t>i.</w:t>
      </w:r>
    </w:p>
    <w:p w14:paraId="3C8BC5A1" w14:textId="25EC6789" w:rsidR="00653043" w:rsidRPr="002F27E5" w:rsidRDefault="00653043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Organizator zastrzega sobie prawo zdecydowania o ogłoszeniu dodatkowego dnia z flagami w komunikacji.</w:t>
      </w:r>
    </w:p>
    <w:p w14:paraId="5E6C234C" w14:textId="2FC19D80" w:rsidR="00337F2F" w:rsidRPr="002F27E5" w:rsidRDefault="00337F2F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 pozostałych dniach autobus</w:t>
      </w:r>
      <w:r w:rsidR="001C4567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 xml:space="preserve"> </w:t>
      </w:r>
      <w:r w:rsidR="001C4567" w:rsidRPr="002F27E5">
        <w:rPr>
          <w:rFonts w:ascii="Times New Roman" w:hAnsi="Times New Roman"/>
        </w:rPr>
        <w:t xml:space="preserve">w przypadku jego użycia </w:t>
      </w:r>
      <w:r w:rsidRPr="002F27E5">
        <w:rPr>
          <w:rFonts w:ascii="Times New Roman" w:hAnsi="Times New Roman"/>
        </w:rPr>
        <w:t>wyjeżdża bez zawieszonych flag.</w:t>
      </w:r>
    </w:p>
    <w:p w14:paraId="0A8EAA0C" w14:textId="207E8DCE" w:rsidR="0027537D" w:rsidRPr="002F27E5" w:rsidRDefault="0027537D" w:rsidP="001B3F8C">
      <w:pPr>
        <w:pStyle w:val="Akapitzlist"/>
        <w:ind w:left="454"/>
        <w:jc w:val="both"/>
        <w:rPr>
          <w:rFonts w:ascii="Times New Roman" w:hAnsi="Times New Roman"/>
        </w:rPr>
      </w:pPr>
    </w:p>
    <w:p w14:paraId="2E5A5878" w14:textId="6A25B31F" w:rsidR="00C53A22" w:rsidRPr="002F27E5" w:rsidRDefault="0027537D" w:rsidP="0027537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ma obowiązek zamieszczenia materiałów informacyjnych lub reklamowych wewnątrz pojazd</w:t>
      </w:r>
      <w:r w:rsidR="001C4567" w:rsidRPr="002F27E5">
        <w:rPr>
          <w:rFonts w:ascii="Times New Roman" w:hAnsi="Times New Roman"/>
        </w:rPr>
        <w:t>u</w:t>
      </w:r>
      <w:r w:rsidRPr="002F27E5">
        <w:rPr>
          <w:rFonts w:ascii="Times New Roman" w:hAnsi="Times New Roman"/>
        </w:rPr>
        <w:t xml:space="preserve"> przekazanych przez Organizatora do zamieszczenia.</w:t>
      </w:r>
    </w:p>
    <w:p w14:paraId="76BDDEB8" w14:textId="0DE84EFF" w:rsidR="0027537D" w:rsidRPr="002F27E5" w:rsidRDefault="0027537D" w:rsidP="0027537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Wewnątrz pojazd</w:t>
      </w:r>
      <w:r w:rsidR="001C4567" w:rsidRPr="002F27E5">
        <w:rPr>
          <w:rFonts w:ascii="Times New Roman" w:hAnsi="Times New Roman"/>
        </w:rPr>
        <w:t>u</w:t>
      </w:r>
      <w:r w:rsidRPr="002F27E5">
        <w:rPr>
          <w:rFonts w:ascii="Times New Roman" w:hAnsi="Times New Roman"/>
        </w:rPr>
        <w:t xml:space="preserve"> dopuszcza się zamieszczani</w:t>
      </w:r>
      <w:r w:rsidR="0004351D" w:rsidRPr="002F27E5">
        <w:rPr>
          <w:rFonts w:ascii="Times New Roman" w:hAnsi="Times New Roman"/>
        </w:rPr>
        <w:t>e</w:t>
      </w:r>
      <w:r w:rsidRPr="002F27E5">
        <w:rPr>
          <w:rFonts w:ascii="Times New Roman" w:hAnsi="Times New Roman"/>
        </w:rPr>
        <w:t xml:space="preserve"> </w:t>
      </w:r>
      <w:r w:rsidR="006B6D2E" w:rsidRPr="002F27E5">
        <w:rPr>
          <w:rFonts w:ascii="Times New Roman" w:hAnsi="Times New Roman"/>
        </w:rPr>
        <w:t>reklam</w:t>
      </w:r>
      <w:r w:rsidRPr="002F27E5">
        <w:rPr>
          <w:rFonts w:ascii="Times New Roman" w:hAnsi="Times New Roman"/>
        </w:rPr>
        <w:t xml:space="preserve"> przez Operatora</w:t>
      </w:r>
      <w:r w:rsidR="006B6D2E" w:rsidRPr="002F27E5">
        <w:rPr>
          <w:rFonts w:ascii="Times New Roman" w:hAnsi="Times New Roman"/>
        </w:rPr>
        <w:t>,</w:t>
      </w:r>
      <w:r w:rsidRPr="002F27E5">
        <w:rPr>
          <w:rFonts w:ascii="Times New Roman" w:hAnsi="Times New Roman"/>
        </w:rPr>
        <w:t xml:space="preserve"> nie</w:t>
      </w:r>
      <w:r w:rsidR="006B6D2E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 xml:space="preserve">będących materiałami </w:t>
      </w:r>
      <w:r w:rsidR="00E44505" w:rsidRPr="002F27E5">
        <w:rPr>
          <w:rFonts w:ascii="Times New Roman" w:hAnsi="Times New Roman"/>
        </w:rPr>
        <w:t>przekazanymi przez</w:t>
      </w:r>
      <w:r w:rsidRPr="002F27E5">
        <w:rPr>
          <w:rFonts w:ascii="Times New Roman" w:hAnsi="Times New Roman"/>
        </w:rPr>
        <w:t xml:space="preserve"> Organizatora</w:t>
      </w:r>
      <w:r w:rsidR="00DC31D5" w:rsidRPr="002F27E5">
        <w:rPr>
          <w:rFonts w:ascii="Times New Roman" w:hAnsi="Times New Roman"/>
        </w:rPr>
        <w:t>,</w:t>
      </w:r>
      <w:r w:rsidR="0004351D" w:rsidRPr="002F27E5">
        <w:rPr>
          <w:rFonts w:ascii="Times New Roman" w:hAnsi="Times New Roman"/>
        </w:rPr>
        <w:t xml:space="preserve"> tylko w formie systemu emisji reklam </w:t>
      </w:r>
      <w:r w:rsidR="00DC31D5" w:rsidRPr="002F27E5">
        <w:rPr>
          <w:rFonts w:ascii="Times New Roman" w:hAnsi="Times New Roman"/>
        </w:rPr>
        <w:t>na wyświetlaczach wewnętrznych w sposób i formie uzgodnionej z Organizatorem.</w:t>
      </w:r>
    </w:p>
    <w:p w14:paraId="04E532E6" w14:textId="77777777" w:rsidR="00351E4A" w:rsidRPr="00EB49AA" w:rsidRDefault="00351E4A" w:rsidP="00351E4A">
      <w:pPr>
        <w:rPr>
          <w:rFonts w:ascii="Times New Roman" w:hAnsi="Times New Roman"/>
          <w:sz w:val="24"/>
          <w:szCs w:val="24"/>
        </w:rPr>
      </w:pPr>
    </w:p>
    <w:sectPr w:rsidR="00351E4A" w:rsidRPr="00EB49AA" w:rsidSect="002F27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AAF1" w14:textId="77777777" w:rsidR="007A38D9" w:rsidRDefault="007A38D9" w:rsidP="000A7D2A">
      <w:pPr>
        <w:spacing w:after="0" w:line="240" w:lineRule="auto"/>
      </w:pPr>
      <w:r>
        <w:separator/>
      </w:r>
    </w:p>
  </w:endnote>
  <w:endnote w:type="continuationSeparator" w:id="0">
    <w:p w14:paraId="71408E0C" w14:textId="77777777" w:rsidR="007A38D9" w:rsidRDefault="007A38D9" w:rsidP="000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A0B9" w14:textId="77777777" w:rsidR="007A38D9" w:rsidRDefault="007A38D9" w:rsidP="000A7D2A">
      <w:pPr>
        <w:spacing w:after="0" w:line="240" w:lineRule="auto"/>
      </w:pPr>
      <w:r>
        <w:separator/>
      </w:r>
    </w:p>
  </w:footnote>
  <w:footnote w:type="continuationSeparator" w:id="0">
    <w:p w14:paraId="4CE217FC" w14:textId="77777777" w:rsidR="007A38D9" w:rsidRDefault="007A38D9" w:rsidP="000A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1A7A" w14:textId="033C9823" w:rsidR="00F641C0" w:rsidRPr="002F27E5" w:rsidRDefault="00420DA3" w:rsidP="00420DA3">
    <w:pPr>
      <w:pStyle w:val="Nagwek"/>
      <w:spacing w:line="276" w:lineRule="auto"/>
      <w:rPr>
        <w:rFonts w:ascii="Times New Roman" w:hAnsi="Times New Roman"/>
        <w:b/>
        <w:bCs/>
        <w:i/>
        <w:iCs/>
        <w:sz w:val="18"/>
        <w:szCs w:val="18"/>
      </w:rPr>
    </w:pPr>
    <w:r w:rsidRPr="002F27E5">
      <w:rPr>
        <w:rFonts w:ascii="Times New Roman" w:hAnsi="Times New Roman"/>
        <w:b/>
        <w:bCs/>
        <w:i/>
        <w:iCs/>
        <w:sz w:val="18"/>
        <w:szCs w:val="18"/>
      </w:rPr>
      <w:t>ZAŁĄCZNIK N</w:t>
    </w:r>
    <w:r w:rsidR="007A7593" w:rsidRPr="002F27E5">
      <w:rPr>
        <w:rFonts w:ascii="Times New Roman" w:hAnsi="Times New Roman"/>
        <w:b/>
        <w:bCs/>
        <w:i/>
        <w:iCs/>
        <w:sz w:val="18"/>
        <w:szCs w:val="18"/>
      </w:rPr>
      <w:t xml:space="preserve">r </w:t>
    </w:r>
    <w:r w:rsidR="00F641C0" w:rsidRPr="002F27E5">
      <w:rPr>
        <w:rFonts w:ascii="Times New Roman" w:hAnsi="Times New Roman"/>
        <w:b/>
        <w:bCs/>
        <w:i/>
        <w:iCs/>
        <w:sz w:val="18"/>
        <w:szCs w:val="18"/>
      </w:rPr>
      <w:t>2</w:t>
    </w:r>
  </w:p>
  <w:p w14:paraId="4B55FB8B" w14:textId="12B5DC64" w:rsidR="00420DA3" w:rsidRPr="002F27E5" w:rsidRDefault="00CF53E1" w:rsidP="00CF53E1">
    <w:pPr>
      <w:pStyle w:val="Nagwek"/>
      <w:spacing w:line="276" w:lineRule="auto"/>
      <w:rPr>
        <w:rFonts w:ascii="Times New Roman" w:hAnsi="Times New Roman"/>
        <w:i/>
        <w:iCs/>
        <w:sz w:val="18"/>
        <w:szCs w:val="18"/>
      </w:rPr>
    </w:pPr>
    <w:r w:rsidRPr="002F27E5">
      <w:rPr>
        <w:rFonts w:ascii="Times New Roman" w:hAnsi="Times New Roman"/>
        <w:i/>
        <w:iCs/>
        <w:sz w:val="18"/>
        <w:szCs w:val="18"/>
      </w:rPr>
      <w:t xml:space="preserve">do Umowy </w:t>
    </w:r>
    <w:r w:rsidR="007A7593" w:rsidRPr="002F27E5">
      <w:rPr>
        <w:rFonts w:ascii="Times New Roman" w:hAnsi="Times New Roman"/>
        <w:i/>
        <w:iCs/>
        <w:sz w:val="18"/>
        <w:szCs w:val="18"/>
      </w:rPr>
      <w:t>nr</w:t>
    </w:r>
    <w:r w:rsidR="00F641C0" w:rsidRPr="002F27E5">
      <w:rPr>
        <w:rFonts w:ascii="Times New Roman" w:hAnsi="Times New Roman"/>
        <w:i/>
        <w:iCs/>
        <w:sz w:val="18"/>
        <w:szCs w:val="18"/>
      </w:rPr>
      <w:t xml:space="preserve"> 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BA2"/>
    <w:multiLevelType w:val="multilevel"/>
    <w:tmpl w:val="F7CE2432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9"/>
        </w:tabs>
        <w:ind w:left="1929" w:hanging="79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3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E60C4"/>
    <w:multiLevelType w:val="hybridMultilevel"/>
    <w:tmpl w:val="FF22627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80A0B"/>
    <w:multiLevelType w:val="hybridMultilevel"/>
    <w:tmpl w:val="D0FAB5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6E4A64"/>
    <w:multiLevelType w:val="hybridMultilevel"/>
    <w:tmpl w:val="33C2DF1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20820"/>
    <w:multiLevelType w:val="hybridMultilevel"/>
    <w:tmpl w:val="A3FC8C6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E04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FA3876"/>
    <w:multiLevelType w:val="hybridMultilevel"/>
    <w:tmpl w:val="6BCE192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1A5406"/>
    <w:multiLevelType w:val="hybridMultilevel"/>
    <w:tmpl w:val="420E6C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9E41E4"/>
    <w:multiLevelType w:val="hybridMultilevel"/>
    <w:tmpl w:val="E962D718"/>
    <w:lvl w:ilvl="0" w:tplc="C722DDC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D3E04EA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496921"/>
    <w:multiLevelType w:val="hybridMultilevel"/>
    <w:tmpl w:val="0032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2C94"/>
    <w:multiLevelType w:val="hybridMultilevel"/>
    <w:tmpl w:val="DD6E7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2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347ED2"/>
    <w:multiLevelType w:val="hybridMultilevel"/>
    <w:tmpl w:val="684CB308"/>
    <w:lvl w:ilvl="0" w:tplc="F0127D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585242">
    <w:abstractNumId w:val="10"/>
  </w:num>
  <w:num w:numId="2" w16cid:durableId="316109309">
    <w:abstractNumId w:val="9"/>
  </w:num>
  <w:num w:numId="3" w16cid:durableId="1435588662">
    <w:abstractNumId w:val="2"/>
  </w:num>
  <w:num w:numId="4" w16cid:durableId="114561858">
    <w:abstractNumId w:val="11"/>
  </w:num>
  <w:num w:numId="5" w16cid:durableId="1610894275">
    <w:abstractNumId w:val="5"/>
  </w:num>
  <w:num w:numId="6" w16cid:durableId="2145656820">
    <w:abstractNumId w:val="0"/>
  </w:num>
  <w:num w:numId="7" w16cid:durableId="1411462178">
    <w:abstractNumId w:val="12"/>
  </w:num>
  <w:num w:numId="8" w16cid:durableId="902838863">
    <w:abstractNumId w:val="1"/>
  </w:num>
  <w:num w:numId="9" w16cid:durableId="956062224">
    <w:abstractNumId w:val="3"/>
  </w:num>
  <w:num w:numId="10" w16cid:durableId="1090127572">
    <w:abstractNumId w:val="8"/>
  </w:num>
  <w:num w:numId="11" w16cid:durableId="2044137608">
    <w:abstractNumId w:val="4"/>
  </w:num>
  <w:num w:numId="12" w16cid:durableId="1065880493">
    <w:abstractNumId w:val="7"/>
  </w:num>
  <w:num w:numId="13" w16cid:durableId="37127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A6"/>
    <w:rsid w:val="00001FB9"/>
    <w:rsid w:val="00002081"/>
    <w:rsid w:val="000049FC"/>
    <w:rsid w:val="00006558"/>
    <w:rsid w:val="000179FE"/>
    <w:rsid w:val="00017E7A"/>
    <w:rsid w:val="000202B3"/>
    <w:rsid w:val="000357A1"/>
    <w:rsid w:val="00037D3E"/>
    <w:rsid w:val="0004351D"/>
    <w:rsid w:val="0005240D"/>
    <w:rsid w:val="00055C8E"/>
    <w:rsid w:val="00055E89"/>
    <w:rsid w:val="000903EF"/>
    <w:rsid w:val="00092700"/>
    <w:rsid w:val="000953AE"/>
    <w:rsid w:val="000A3B28"/>
    <w:rsid w:val="000A7D2A"/>
    <w:rsid w:val="000C07E7"/>
    <w:rsid w:val="000C7920"/>
    <w:rsid w:val="000D6F05"/>
    <w:rsid w:val="000E2002"/>
    <w:rsid w:val="000E42D7"/>
    <w:rsid w:val="000E76A0"/>
    <w:rsid w:val="000F0408"/>
    <w:rsid w:val="000F192B"/>
    <w:rsid w:val="001201ED"/>
    <w:rsid w:val="00122AA6"/>
    <w:rsid w:val="001247BF"/>
    <w:rsid w:val="001342EE"/>
    <w:rsid w:val="00137093"/>
    <w:rsid w:val="00141E51"/>
    <w:rsid w:val="00147765"/>
    <w:rsid w:val="00153925"/>
    <w:rsid w:val="00156216"/>
    <w:rsid w:val="00162909"/>
    <w:rsid w:val="0017205A"/>
    <w:rsid w:val="00173CD8"/>
    <w:rsid w:val="001774A2"/>
    <w:rsid w:val="0018213D"/>
    <w:rsid w:val="00182AFA"/>
    <w:rsid w:val="00184924"/>
    <w:rsid w:val="00190A44"/>
    <w:rsid w:val="001925C1"/>
    <w:rsid w:val="00196DF6"/>
    <w:rsid w:val="001A5B5E"/>
    <w:rsid w:val="001B3D68"/>
    <w:rsid w:val="001B3F8C"/>
    <w:rsid w:val="001B5415"/>
    <w:rsid w:val="001C13BD"/>
    <w:rsid w:val="001C1FBA"/>
    <w:rsid w:val="001C4567"/>
    <w:rsid w:val="001C70DD"/>
    <w:rsid w:val="001D697D"/>
    <w:rsid w:val="001D7021"/>
    <w:rsid w:val="001E6ED9"/>
    <w:rsid w:val="0020080C"/>
    <w:rsid w:val="002028E2"/>
    <w:rsid w:val="00202CAD"/>
    <w:rsid w:val="00206403"/>
    <w:rsid w:val="00207F78"/>
    <w:rsid w:val="002132C6"/>
    <w:rsid w:val="002235AD"/>
    <w:rsid w:val="0024238E"/>
    <w:rsid w:val="00243E29"/>
    <w:rsid w:val="002518F4"/>
    <w:rsid w:val="002562DB"/>
    <w:rsid w:val="002623FE"/>
    <w:rsid w:val="00267C73"/>
    <w:rsid w:val="00273BF4"/>
    <w:rsid w:val="0027537D"/>
    <w:rsid w:val="00284948"/>
    <w:rsid w:val="00285338"/>
    <w:rsid w:val="00291137"/>
    <w:rsid w:val="002C391C"/>
    <w:rsid w:val="002D7996"/>
    <w:rsid w:val="002E72CC"/>
    <w:rsid w:val="002F02F2"/>
    <w:rsid w:val="002F11D9"/>
    <w:rsid w:val="002F27E5"/>
    <w:rsid w:val="003126CF"/>
    <w:rsid w:val="00323305"/>
    <w:rsid w:val="00323BA5"/>
    <w:rsid w:val="00327054"/>
    <w:rsid w:val="00337F2F"/>
    <w:rsid w:val="003474ED"/>
    <w:rsid w:val="00350519"/>
    <w:rsid w:val="00351983"/>
    <w:rsid w:val="00351E4A"/>
    <w:rsid w:val="00362B50"/>
    <w:rsid w:val="00363863"/>
    <w:rsid w:val="00391D61"/>
    <w:rsid w:val="00392EF7"/>
    <w:rsid w:val="003A40B9"/>
    <w:rsid w:val="003A7335"/>
    <w:rsid w:val="003B1E3B"/>
    <w:rsid w:val="003C5EB8"/>
    <w:rsid w:val="003D74B6"/>
    <w:rsid w:val="003E7827"/>
    <w:rsid w:val="004017E3"/>
    <w:rsid w:val="00404C5A"/>
    <w:rsid w:val="00405482"/>
    <w:rsid w:val="00415A46"/>
    <w:rsid w:val="00417049"/>
    <w:rsid w:val="00420DA3"/>
    <w:rsid w:val="004226F0"/>
    <w:rsid w:val="0042469F"/>
    <w:rsid w:val="00424962"/>
    <w:rsid w:val="00426784"/>
    <w:rsid w:val="00427304"/>
    <w:rsid w:val="00445C39"/>
    <w:rsid w:val="00452F89"/>
    <w:rsid w:val="004759B2"/>
    <w:rsid w:val="00477136"/>
    <w:rsid w:val="004812FD"/>
    <w:rsid w:val="004846B8"/>
    <w:rsid w:val="00486BE7"/>
    <w:rsid w:val="004900AA"/>
    <w:rsid w:val="00491176"/>
    <w:rsid w:val="004962C6"/>
    <w:rsid w:val="00496BE4"/>
    <w:rsid w:val="004A0081"/>
    <w:rsid w:val="004A5C1B"/>
    <w:rsid w:val="004A66B0"/>
    <w:rsid w:val="004B4EA2"/>
    <w:rsid w:val="004D5756"/>
    <w:rsid w:val="004E0549"/>
    <w:rsid w:val="004E248C"/>
    <w:rsid w:val="004E2B00"/>
    <w:rsid w:val="004E647A"/>
    <w:rsid w:val="00500F60"/>
    <w:rsid w:val="00502838"/>
    <w:rsid w:val="00512052"/>
    <w:rsid w:val="00532BF2"/>
    <w:rsid w:val="00535E6F"/>
    <w:rsid w:val="00542C23"/>
    <w:rsid w:val="00544DE1"/>
    <w:rsid w:val="00546CA6"/>
    <w:rsid w:val="00560EEC"/>
    <w:rsid w:val="00561201"/>
    <w:rsid w:val="00561BAF"/>
    <w:rsid w:val="0056727D"/>
    <w:rsid w:val="00571738"/>
    <w:rsid w:val="0057371D"/>
    <w:rsid w:val="00580EA3"/>
    <w:rsid w:val="00582E18"/>
    <w:rsid w:val="0059301A"/>
    <w:rsid w:val="005A24C9"/>
    <w:rsid w:val="005A3719"/>
    <w:rsid w:val="005A4598"/>
    <w:rsid w:val="005B2F4C"/>
    <w:rsid w:val="005B6010"/>
    <w:rsid w:val="005C67F6"/>
    <w:rsid w:val="005C6A90"/>
    <w:rsid w:val="005D568E"/>
    <w:rsid w:val="005E2D6A"/>
    <w:rsid w:val="005E6E83"/>
    <w:rsid w:val="005F0E7D"/>
    <w:rsid w:val="005F2C20"/>
    <w:rsid w:val="005F3774"/>
    <w:rsid w:val="005F4F68"/>
    <w:rsid w:val="00603830"/>
    <w:rsid w:val="00617218"/>
    <w:rsid w:val="00623261"/>
    <w:rsid w:val="006243E9"/>
    <w:rsid w:val="006261C1"/>
    <w:rsid w:val="006524FB"/>
    <w:rsid w:val="00653043"/>
    <w:rsid w:val="00660603"/>
    <w:rsid w:val="00662FD9"/>
    <w:rsid w:val="00670A5F"/>
    <w:rsid w:val="00675201"/>
    <w:rsid w:val="0067711A"/>
    <w:rsid w:val="00691FDF"/>
    <w:rsid w:val="006A0B76"/>
    <w:rsid w:val="006A12D3"/>
    <w:rsid w:val="006B17AF"/>
    <w:rsid w:val="006B3F3F"/>
    <w:rsid w:val="006B6D2E"/>
    <w:rsid w:val="006D4A05"/>
    <w:rsid w:val="006E2570"/>
    <w:rsid w:val="006E53E6"/>
    <w:rsid w:val="006F1752"/>
    <w:rsid w:val="006F5978"/>
    <w:rsid w:val="006F6590"/>
    <w:rsid w:val="00706CC7"/>
    <w:rsid w:val="0070736A"/>
    <w:rsid w:val="007156E4"/>
    <w:rsid w:val="00730DF8"/>
    <w:rsid w:val="00733D89"/>
    <w:rsid w:val="007351E3"/>
    <w:rsid w:val="00735E94"/>
    <w:rsid w:val="0073699E"/>
    <w:rsid w:val="007416B7"/>
    <w:rsid w:val="00752400"/>
    <w:rsid w:val="00755078"/>
    <w:rsid w:val="0075532F"/>
    <w:rsid w:val="0077762E"/>
    <w:rsid w:val="00780D87"/>
    <w:rsid w:val="007976D9"/>
    <w:rsid w:val="007A38D9"/>
    <w:rsid w:val="007A700B"/>
    <w:rsid w:val="007A7593"/>
    <w:rsid w:val="007B0336"/>
    <w:rsid w:val="007B06F2"/>
    <w:rsid w:val="007C0930"/>
    <w:rsid w:val="007C49E7"/>
    <w:rsid w:val="007E0833"/>
    <w:rsid w:val="007E26B2"/>
    <w:rsid w:val="007E3160"/>
    <w:rsid w:val="007E562D"/>
    <w:rsid w:val="007E6292"/>
    <w:rsid w:val="007F3827"/>
    <w:rsid w:val="008044FD"/>
    <w:rsid w:val="00804657"/>
    <w:rsid w:val="00807280"/>
    <w:rsid w:val="00812E4F"/>
    <w:rsid w:val="00816E0C"/>
    <w:rsid w:val="00820DED"/>
    <w:rsid w:val="00826E1B"/>
    <w:rsid w:val="00830038"/>
    <w:rsid w:val="00834DD2"/>
    <w:rsid w:val="008424DD"/>
    <w:rsid w:val="00844D83"/>
    <w:rsid w:val="008455EA"/>
    <w:rsid w:val="00847286"/>
    <w:rsid w:val="00854C97"/>
    <w:rsid w:val="00862BC7"/>
    <w:rsid w:val="00865A7B"/>
    <w:rsid w:val="00865B34"/>
    <w:rsid w:val="00866E67"/>
    <w:rsid w:val="008828D9"/>
    <w:rsid w:val="0088743F"/>
    <w:rsid w:val="0088799E"/>
    <w:rsid w:val="008906E7"/>
    <w:rsid w:val="008A1E05"/>
    <w:rsid w:val="008A69DB"/>
    <w:rsid w:val="008C0E13"/>
    <w:rsid w:val="008C4C1F"/>
    <w:rsid w:val="008E0DCE"/>
    <w:rsid w:val="008E6B59"/>
    <w:rsid w:val="008E6DA3"/>
    <w:rsid w:val="008F1ACA"/>
    <w:rsid w:val="008F1D14"/>
    <w:rsid w:val="008F34FC"/>
    <w:rsid w:val="008F51FD"/>
    <w:rsid w:val="00907E3A"/>
    <w:rsid w:val="009201A5"/>
    <w:rsid w:val="00922A1D"/>
    <w:rsid w:val="009247A8"/>
    <w:rsid w:val="0093635D"/>
    <w:rsid w:val="00937F20"/>
    <w:rsid w:val="00941412"/>
    <w:rsid w:val="00942C18"/>
    <w:rsid w:val="00946F74"/>
    <w:rsid w:val="0095670D"/>
    <w:rsid w:val="00962231"/>
    <w:rsid w:val="009646ED"/>
    <w:rsid w:val="009649E3"/>
    <w:rsid w:val="0096706E"/>
    <w:rsid w:val="009738C3"/>
    <w:rsid w:val="009865D2"/>
    <w:rsid w:val="00990584"/>
    <w:rsid w:val="009A4807"/>
    <w:rsid w:val="009B0FB7"/>
    <w:rsid w:val="009C0A41"/>
    <w:rsid w:val="009C16DD"/>
    <w:rsid w:val="009C1EA0"/>
    <w:rsid w:val="009C5C2B"/>
    <w:rsid w:val="009D6AC6"/>
    <w:rsid w:val="009E54B7"/>
    <w:rsid w:val="009F095B"/>
    <w:rsid w:val="009F2FB0"/>
    <w:rsid w:val="009F3208"/>
    <w:rsid w:val="00A02604"/>
    <w:rsid w:val="00A10142"/>
    <w:rsid w:val="00A122A5"/>
    <w:rsid w:val="00A145A9"/>
    <w:rsid w:val="00A21FF8"/>
    <w:rsid w:val="00A22262"/>
    <w:rsid w:val="00A22BE6"/>
    <w:rsid w:val="00A22DE5"/>
    <w:rsid w:val="00A244DA"/>
    <w:rsid w:val="00A3005A"/>
    <w:rsid w:val="00A325B8"/>
    <w:rsid w:val="00A34F50"/>
    <w:rsid w:val="00A35B22"/>
    <w:rsid w:val="00A37CD3"/>
    <w:rsid w:val="00A41981"/>
    <w:rsid w:val="00A43081"/>
    <w:rsid w:val="00A47BD5"/>
    <w:rsid w:val="00A50B5D"/>
    <w:rsid w:val="00A5104C"/>
    <w:rsid w:val="00A55FAD"/>
    <w:rsid w:val="00A6697E"/>
    <w:rsid w:val="00A755D2"/>
    <w:rsid w:val="00A86B41"/>
    <w:rsid w:val="00A95AD3"/>
    <w:rsid w:val="00AA397B"/>
    <w:rsid w:val="00AC07C2"/>
    <w:rsid w:val="00AC1070"/>
    <w:rsid w:val="00AC4EB4"/>
    <w:rsid w:val="00AC731D"/>
    <w:rsid w:val="00AF45AC"/>
    <w:rsid w:val="00AF6C40"/>
    <w:rsid w:val="00B22EB8"/>
    <w:rsid w:val="00B26254"/>
    <w:rsid w:val="00B327E3"/>
    <w:rsid w:val="00B33C7F"/>
    <w:rsid w:val="00B36804"/>
    <w:rsid w:val="00B44E91"/>
    <w:rsid w:val="00B521AD"/>
    <w:rsid w:val="00B5785F"/>
    <w:rsid w:val="00B57EA5"/>
    <w:rsid w:val="00B636D2"/>
    <w:rsid w:val="00B63C5C"/>
    <w:rsid w:val="00B63C8E"/>
    <w:rsid w:val="00B71980"/>
    <w:rsid w:val="00B75EC5"/>
    <w:rsid w:val="00B81686"/>
    <w:rsid w:val="00B829EA"/>
    <w:rsid w:val="00B9279B"/>
    <w:rsid w:val="00BA2385"/>
    <w:rsid w:val="00BA6AEF"/>
    <w:rsid w:val="00BB0BEF"/>
    <w:rsid w:val="00BB253F"/>
    <w:rsid w:val="00BC1A3A"/>
    <w:rsid w:val="00BC4CBF"/>
    <w:rsid w:val="00BC76A8"/>
    <w:rsid w:val="00BD262D"/>
    <w:rsid w:val="00BD6AFD"/>
    <w:rsid w:val="00BF6DEB"/>
    <w:rsid w:val="00C0006F"/>
    <w:rsid w:val="00C02785"/>
    <w:rsid w:val="00C027A8"/>
    <w:rsid w:val="00C14EBE"/>
    <w:rsid w:val="00C21F70"/>
    <w:rsid w:val="00C22B7F"/>
    <w:rsid w:val="00C23AA6"/>
    <w:rsid w:val="00C31262"/>
    <w:rsid w:val="00C349BE"/>
    <w:rsid w:val="00C52B52"/>
    <w:rsid w:val="00C53A22"/>
    <w:rsid w:val="00C55C1A"/>
    <w:rsid w:val="00C61527"/>
    <w:rsid w:val="00C62C52"/>
    <w:rsid w:val="00C64576"/>
    <w:rsid w:val="00C70CE3"/>
    <w:rsid w:val="00C830A9"/>
    <w:rsid w:val="00C8607F"/>
    <w:rsid w:val="00C95458"/>
    <w:rsid w:val="00CA10F9"/>
    <w:rsid w:val="00CA1DEF"/>
    <w:rsid w:val="00CA6696"/>
    <w:rsid w:val="00CB1602"/>
    <w:rsid w:val="00CC5389"/>
    <w:rsid w:val="00CC56FE"/>
    <w:rsid w:val="00CD1391"/>
    <w:rsid w:val="00CD3AB6"/>
    <w:rsid w:val="00CD61E3"/>
    <w:rsid w:val="00CE1523"/>
    <w:rsid w:val="00CE23A9"/>
    <w:rsid w:val="00CE4CF3"/>
    <w:rsid w:val="00CF4485"/>
    <w:rsid w:val="00CF53E1"/>
    <w:rsid w:val="00D04835"/>
    <w:rsid w:val="00D05F59"/>
    <w:rsid w:val="00D1086D"/>
    <w:rsid w:val="00D328FF"/>
    <w:rsid w:val="00D34D0D"/>
    <w:rsid w:val="00D353C3"/>
    <w:rsid w:val="00D47D55"/>
    <w:rsid w:val="00D626FE"/>
    <w:rsid w:val="00D6364A"/>
    <w:rsid w:val="00D65868"/>
    <w:rsid w:val="00D6778E"/>
    <w:rsid w:val="00D67C16"/>
    <w:rsid w:val="00D7227E"/>
    <w:rsid w:val="00D85168"/>
    <w:rsid w:val="00DA3A75"/>
    <w:rsid w:val="00DA72BC"/>
    <w:rsid w:val="00DC199F"/>
    <w:rsid w:val="00DC31D5"/>
    <w:rsid w:val="00DC4F3A"/>
    <w:rsid w:val="00DD0ACE"/>
    <w:rsid w:val="00DD5155"/>
    <w:rsid w:val="00DF35D4"/>
    <w:rsid w:val="00E01AE9"/>
    <w:rsid w:val="00E05124"/>
    <w:rsid w:val="00E154E2"/>
    <w:rsid w:val="00E17E83"/>
    <w:rsid w:val="00E31A02"/>
    <w:rsid w:val="00E346C6"/>
    <w:rsid w:val="00E363D2"/>
    <w:rsid w:val="00E44505"/>
    <w:rsid w:val="00E44717"/>
    <w:rsid w:val="00E4513C"/>
    <w:rsid w:val="00E519F4"/>
    <w:rsid w:val="00E534CF"/>
    <w:rsid w:val="00E60CD6"/>
    <w:rsid w:val="00E621F9"/>
    <w:rsid w:val="00E708EA"/>
    <w:rsid w:val="00E72217"/>
    <w:rsid w:val="00E86C46"/>
    <w:rsid w:val="00E86D31"/>
    <w:rsid w:val="00E876D0"/>
    <w:rsid w:val="00E92B02"/>
    <w:rsid w:val="00E945AD"/>
    <w:rsid w:val="00EB32B4"/>
    <w:rsid w:val="00EB410C"/>
    <w:rsid w:val="00EB49AA"/>
    <w:rsid w:val="00EC4731"/>
    <w:rsid w:val="00ED0DA2"/>
    <w:rsid w:val="00ED1BFF"/>
    <w:rsid w:val="00ED5B95"/>
    <w:rsid w:val="00EE612E"/>
    <w:rsid w:val="00EF16BF"/>
    <w:rsid w:val="00EF5A90"/>
    <w:rsid w:val="00EF60BB"/>
    <w:rsid w:val="00F00122"/>
    <w:rsid w:val="00F07E46"/>
    <w:rsid w:val="00F12F35"/>
    <w:rsid w:val="00F20E22"/>
    <w:rsid w:val="00F362B4"/>
    <w:rsid w:val="00F4766E"/>
    <w:rsid w:val="00F476E8"/>
    <w:rsid w:val="00F54065"/>
    <w:rsid w:val="00F62BCF"/>
    <w:rsid w:val="00F641C0"/>
    <w:rsid w:val="00F65ABE"/>
    <w:rsid w:val="00F73F0E"/>
    <w:rsid w:val="00F77232"/>
    <w:rsid w:val="00F845F0"/>
    <w:rsid w:val="00F87C07"/>
    <w:rsid w:val="00FF4675"/>
    <w:rsid w:val="00FF4E85"/>
    <w:rsid w:val="00FF53DC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27CA3"/>
  <w15:docId w15:val="{A43BB139-8040-46A2-A9DD-2D4870F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A6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RE">
    <w:name w:val="TITRE"/>
    <w:basedOn w:val="Normalny"/>
    <w:next w:val="Normalny"/>
    <w:uiPriority w:val="99"/>
    <w:rsid w:val="00C23AA6"/>
    <w:pPr>
      <w:spacing w:before="480" w:after="480" w:line="240" w:lineRule="auto"/>
      <w:jc w:val="center"/>
    </w:pPr>
    <w:rPr>
      <w:rFonts w:ascii="Arial" w:eastAsia="Times New Roman" w:hAnsi="Arial"/>
      <w:b/>
      <w:sz w:val="28"/>
      <w:szCs w:val="20"/>
      <w:lang w:eastAsia="en-US"/>
    </w:rPr>
  </w:style>
  <w:style w:type="paragraph" w:customStyle="1" w:styleId="Year">
    <w:name w:val="Year"/>
    <w:basedOn w:val="Normalny"/>
    <w:next w:val="Normalny"/>
    <w:uiPriority w:val="1"/>
    <w:rsid w:val="000A7D2A"/>
    <w:pPr>
      <w:spacing w:after="600" w:line="240" w:lineRule="auto"/>
      <w:ind w:right="360"/>
      <w:jc w:val="right"/>
    </w:pPr>
    <w:rPr>
      <w:rFonts w:asciiTheme="majorHAnsi" w:eastAsiaTheme="majorEastAsia" w:hAnsiTheme="majorHAnsi" w:cstheme="majorBidi"/>
      <w:b/>
      <w:bCs/>
      <w:color w:val="44546A" w:themeColor="text2"/>
      <w:kern w:val="2"/>
      <w:sz w:val="96"/>
      <w:szCs w:val="96"/>
      <w:lang w:val="en-US" w:eastAsia="ja-JP"/>
      <w14:ligatures w14:val="standard"/>
    </w:rPr>
  </w:style>
  <w:style w:type="table" w:styleId="Tabela-Siatka">
    <w:name w:val="Table Grid"/>
    <w:basedOn w:val="Standardowy"/>
    <w:uiPriority w:val="39"/>
    <w:rsid w:val="000A7D2A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ny"/>
    <w:uiPriority w:val="2"/>
    <w:rsid w:val="000A7D2A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44546A" w:themeColor="text2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Standardowy"/>
    <w:uiPriority w:val="99"/>
    <w:rsid w:val="000A7D2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ny"/>
    <w:uiPriority w:val="3"/>
    <w:rsid w:val="000A7D2A"/>
    <w:pPr>
      <w:spacing w:before="40" w:after="0" w:line="240" w:lineRule="auto"/>
      <w:jc w:val="center"/>
    </w:pPr>
    <w:rPr>
      <w:rFonts w:asciiTheme="majorHAnsi" w:eastAsiaTheme="majorEastAsia" w:hAnsiTheme="majorHAnsi" w:cstheme="majorBidi"/>
      <w:color w:val="44546A" w:themeColor="text2"/>
      <w:sz w:val="20"/>
      <w:szCs w:val="20"/>
      <w:lang w:val="en-US" w:eastAsia="ja-JP"/>
    </w:rPr>
  </w:style>
  <w:style w:type="paragraph" w:customStyle="1" w:styleId="Dates">
    <w:name w:val="Dates"/>
    <w:basedOn w:val="Normalny"/>
    <w:uiPriority w:val="4"/>
    <w:rsid w:val="000A7D2A"/>
    <w:pPr>
      <w:spacing w:before="40" w:after="4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18"/>
      <w:szCs w:val="18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2A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2A"/>
    <w:rPr>
      <w:rFonts w:ascii="Calibri" w:eastAsia="Calibri" w:hAnsi="Calibri" w:cs="Times New Roman"/>
      <w:lang w:eastAsia="pl-PL"/>
    </w:rPr>
  </w:style>
  <w:style w:type="paragraph" w:styleId="Bezodstpw">
    <w:name w:val="No Spacing"/>
    <w:uiPriority w:val="98"/>
    <w:unhideWhenUsed/>
    <w:qFormat/>
    <w:rsid w:val="002623FE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</w:style>
  <w:style w:type="character" w:styleId="Hipercze">
    <w:name w:val="Hyperlink"/>
    <w:basedOn w:val="Domylnaczcionkaakapitu"/>
    <w:uiPriority w:val="99"/>
    <w:unhideWhenUsed/>
    <w:rsid w:val="002623F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420DA3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E17E83"/>
    <w:rPr>
      <w:rFonts w:ascii="Calibri" w:eastAsia="Calibri" w:hAnsi="Calibri" w:cs="Times New Roman"/>
      <w:lang w:eastAsia="pl-PL"/>
    </w:rPr>
  </w:style>
  <w:style w:type="paragraph" w:customStyle="1" w:styleId="DZPNaglowek2">
    <w:name w:val="DZPNaglowek 2"/>
    <w:basedOn w:val="Normalny"/>
    <w:next w:val="Normalny"/>
    <w:uiPriority w:val="99"/>
    <w:rsid w:val="00E17E83"/>
    <w:pPr>
      <w:tabs>
        <w:tab w:val="num" w:pos="567"/>
      </w:tabs>
      <w:suppressAutoHyphens/>
      <w:spacing w:before="240" w:after="120" w:line="288" w:lineRule="auto"/>
      <w:ind w:left="567" w:hanging="567"/>
      <w:jc w:val="both"/>
      <w:outlineLvl w:val="1"/>
    </w:pPr>
    <w:rPr>
      <w:rFonts w:ascii="Arial" w:eastAsia="Times New Roman" w:hAnsi="Arial"/>
      <w:szCs w:val="20"/>
      <w:lang w:eastAsia="en-US"/>
    </w:rPr>
  </w:style>
  <w:style w:type="paragraph" w:customStyle="1" w:styleId="DZPNaglowek5">
    <w:name w:val="DZPNaglowek 5"/>
    <w:basedOn w:val="Normalny"/>
    <w:next w:val="Normalny"/>
    <w:uiPriority w:val="99"/>
    <w:rsid w:val="00E17E83"/>
    <w:pPr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eastAsia="Times New Roman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4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4F68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4F6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B2F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ED7F-0AD2-4FFE-B909-4ABB1BFD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GPA Załącznik 4 - Parametry techniczno-użytkowe</vt:lpstr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grzegorz; Grzegorz Janoska</dc:creator>
  <cp:keywords/>
  <dc:description/>
  <cp:lastModifiedBy>Grzegorz Janoska</cp:lastModifiedBy>
  <cp:revision>4</cp:revision>
  <cp:lastPrinted>2022-05-20T08:15:00Z</cp:lastPrinted>
  <dcterms:created xsi:type="dcterms:W3CDTF">2023-07-19T08:49:00Z</dcterms:created>
  <dcterms:modified xsi:type="dcterms:W3CDTF">2023-07-19T11:06:00Z</dcterms:modified>
</cp:coreProperties>
</file>