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06" w:rsidRDefault="00171433">
      <w:pPr>
        <w:spacing w:line="3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SPECYFIKACJA ISTOTNYCH WARUNKÓW ZAMÓWIENIA DO PRZETARGU NIEOGRANICZONEGO</w:t>
      </w:r>
    </w:p>
    <w:p w:rsidR="00DC1106" w:rsidRDefault="00DC1106">
      <w:pPr>
        <w:rPr>
          <w:b/>
          <w:bCs/>
          <w:sz w:val="28"/>
          <w:szCs w:val="28"/>
        </w:rPr>
      </w:pPr>
    </w:p>
    <w:p w:rsidR="00DC1106" w:rsidRDefault="00DC1106">
      <w:pPr>
        <w:rPr>
          <w:b/>
          <w:bCs/>
          <w:sz w:val="28"/>
          <w:szCs w:val="28"/>
        </w:rPr>
      </w:pPr>
    </w:p>
    <w:p w:rsidR="00DC1106" w:rsidRDefault="00171433">
      <w:pPr>
        <w:spacing w:line="3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 xml:space="preserve">Zamawiający:    </w:t>
      </w:r>
      <w:r>
        <w:rPr>
          <w:b/>
          <w:bCs/>
          <w:sz w:val="22"/>
          <w:szCs w:val="22"/>
        </w:rPr>
        <w:tab/>
        <w:t>Gmina Miejska Ciechocinek</w:t>
      </w:r>
    </w:p>
    <w:p w:rsidR="00DC1106" w:rsidRDefault="00171433">
      <w:pPr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ul. Kopernika 19, 87-720 Ciechocinek</w:t>
      </w:r>
    </w:p>
    <w:p w:rsidR="00DC1106" w:rsidRDefault="001714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 054/416-18-00, Fax. 054/283-64-23</w:t>
      </w:r>
    </w:p>
    <w:p w:rsidR="00DC1106" w:rsidRDefault="00171433">
      <w:pPr>
        <w:rPr>
          <w:b/>
          <w:bCs/>
        </w:rPr>
      </w:pPr>
      <w:r>
        <w:rPr>
          <w:b/>
          <w:bCs/>
        </w:rPr>
        <w:t>2.        Tryb udzielenia zamówienia</w:t>
      </w:r>
    </w:p>
    <w:p w:rsidR="00DC1106" w:rsidRDefault="00171433">
      <w:r>
        <w:t xml:space="preserve">           </w:t>
      </w:r>
      <w:r>
        <w:t>Przetarg nieograniczony.</w:t>
      </w:r>
    </w:p>
    <w:p w:rsidR="00DC1106" w:rsidRDefault="00DC1106">
      <w:pPr>
        <w:rPr>
          <w:b/>
          <w:bCs/>
        </w:rPr>
      </w:pPr>
    </w:p>
    <w:p w:rsidR="00DC1106" w:rsidRDefault="00171433">
      <w:pPr>
        <w:spacing w:line="3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Przedmiotem zamówienia jest</w:t>
      </w:r>
      <w:r>
        <w:rPr>
          <w:b/>
          <w:bCs/>
          <w:sz w:val="22"/>
          <w:szCs w:val="22"/>
        </w:rPr>
        <w:t>:</w:t>
      </w:r>
    </w:p>
    <w:p w:rsidR="00DC1106" w:rsidRDefault="00171433">
      <w:pPr>
        <w:numPr>
          <w:ilvl w:val="0"/>
          <w:numId w:val="1"/>
        </w:numPr>
      </w:pPr>
      <w:r>
        <w:rPr>
          <w:sz w:val="22"/>
          <w:szCs w:val="22"/>
        </w:rPr>
        <w:t xml:space="preserve">dostawa roślin – kwiatów jednorocznych do obsadzeń rabat i dywanów  kwiatowych </w:t>
      </w:r>
      <w:r>
        <w:rPr>
          <w:sz w:val="22"/>
          <w:szCs w:val="22"/>
        </w:rPr>
        <w:br/>
        <w:t>, nasadzenie tych roś</w:t>
      </w:r>
      <w:r>
        <w:rPr>
          <w:sz w:val="22"/>
          <w:szCs w:val="22"/>
        </w:rPr>
        <w:t>lin konserwacja tych nasadzeń. CPV03.12.11.00-6, 77.31.00.00-6.</w:t>
      </w:r>
    </w:p>
    <w:p w:rsidR="00DC1106" w:rsidRDefault="0017143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dostawa  roślin  dwuletnich do o</w:t>
      </w:r>
      <w:r>
        <w:rPr>
          <w:sz w:val="22"/>
          <w:szCs w:val="22"/>
        </w:rPr>
        <w:t>bsadzeń  rabat kwiatowych, nasadzenie tych roś</w:t>
      </w:r>
      <w:r>
        <w:rPr>
          <w:sz w:val="22"/>
          <w:szCs w:val="22"/>
        </w:rPr>
        <w:t xml:space="preserve">lin i konserwacja tych nasadzeń CPV03.12.11.00-6, 77.31.00.00-6. 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Przedmiot zamówienia został podzielony  na dwa zadania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</w:pPr>
      <w:r>
        <w:rPr>
          <w:b/>
          <w:iCs/>
          <w:sz w:val="22"/>
          <w:szCs w:val="22"/>
          <w:u w:val="single"/>
          <w:lang w:eastAsia="ar-SA"/>
        </w:rPr>
        <w:t xml:space="preserve">Zadanie </w:t>
      </w:r>
      <w:r>
        <w:rPr>
          <w:b/>
          <w:iCs/>
          <w:sz w:val="22"/>
          <w:szCs w:val="22"/>
          <w:lang w:eastAsia="ar-SA"/>
        </w:rPr>
        <w:t>1</w:t>
      </w:r>
    </w:p>
    <w:p w:rsidR="00DC1106" w:rsidRDefault="00171433">
      <w:pPr>
        <w:ind w:left="720"/>
      </w:pPr>
      <w:r>
        <w:rPr>
          <w:b/>
          <w:bCs/>
          <w:sz w:val="22"/>
          <w:szCs w:val="22"/>
        </w:rPr>
        <w:t>Zakres nasadzeń wiosennych obejmujący następujące rabaty: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Partery Hellwiga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a) W</w:t>
      </w:r>
      <w:r>
        <w:rPr>
          <w:sz w:val="22"/>
          <w:szCs w:val="22"/>
        </w:rPr>
        <w:t>azony kwiatowe Aleja 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27 m²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b) Rabata przed budynkiem EUROPA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96 m²</w:t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c) Rabaty przy pergoli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345 m²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d) Rabaty przy dywanie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352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e) 2 rabaty przed fontanną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208 m²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f) 2 rabaty za fontanną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246 m²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g) 2 rabaty za ul</w:t>
      </w:r>
      <w:r>
        <w:rPr>
          <w:sz w:val="22"/>
        </w:rPr>
        <w:t>. Raczyńskich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156 m²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h) Dywan kwiatowy 2 części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172 m²</w:t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i) 2 rabaty przy wejściu do Łazienek nr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12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j) 2 rabaty wokół fontanny Windsor                                                 565 m²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Park Sosnowy</w:t>
      </w:r>
    </w:p>
    <w:p w:rsidR="00DC1106" w:rsidRDefault="00171433">
      <w:pPr>
        <w:ind w:left="720"/>
        <w:rPr>
          <w:sz w:val="22"/>
          <w:szCs w:val="22"/>
        </w:rPr>
      </w:pPr>
      <w:r>
        <w:rPr>
          <w:bCs/>
          <w:sz w:val="22"/>
          <w:szCs w:val="22"/>
        </w:rPr>
        <w:t>Gazony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90 m²</w:t>
      </w:r>
      <w:r>
        <w:rPr>
          <w:sz w:val="22"/>
          <w:szCs w:val="22"/>
        </w:rPr>
        <w:tab/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b/>
          <w:bCs/>
          <w:sz w:val="22"/>
          <w:szCs w:val="22"/>
        </w:rPr>
      </w:pPr>
      <w:r>
        <w:rPr>
          <w:iCs/>
          <w:sz w:val="22"/>
          <w:szCs w:val="22"/>
          <w:lang w:eastAsia="ar-SA"/>
        </w:rPr>
        <w:t>Rabaty</w:t>
      </w:r>
      <w:r>
        <w:rPr>
          <w:b/>
          <w:bCs/>
          <w:iCs/>
          <w:sz w:val="22"/>
          <w:szCs w:val="22"/>
          <w:lang w:eastAsia="ar-SA"/>
        </w:rPr>
        <w:t xml:space="preserve"> </w:t>
      </w:r>
      <w:r>
        <w:rPr>
          <w:b/>
          <w:bCs/>
          <w:iCs/>
          <w:sz w:val="22"/>
          <w:szCs w:val="22"/>
          <w:lang w:eastAsia="ar-SA"/>
        </w:rPr>
        <w:tab/>
      </w:r>
      <w:r>
        <w:rPr>
          <w:b/>
          <w:bCs/>
          <w:iCs/>
          <w:sz w:val="22"/>
          <w:szCs w:val="22"/>
          <w:lang w:eastAsia="ar-SA"/>
        </w:rPr>
        <w:tab/>
      </w:r>
      <w:r>
        <w:rPr>
          <w:b/>
          <w:bCs/>
          <w:iCs/>
          <w:sz w:val="22"/>
          <w:szCs w:val="22"/>
          <w:lang w:eastAsia="ar-SA"/>
        </w:rPr>
        <w:tab/>
      </w:r>
      <w:r>
        <w:rPr>
          <w:b/>
          <w:bCs/>
          <w:iCs/>
          <w:sz w:val="22"/>
          <w:szCs w:val="22"/>
          <w:lang w:eastAsia="ar-SA"/>
        </w:rPr>
        <w:tab/>
      </w:r>
      <w:r>
        <w:rPr>
          <w:b/>
          <w:bCs/>
          <w:iCs/>
          <w:sz w:val="22"/>
          <w:szCs w:val="22"/>
          <w:lang w:eastAsia="ar-SA"/>
        </w:rPr>
        <w:tab/>
      </w:r>
      <w:r>
        <w:rPr>
          <w:b/>
          <w:bCs/>
          <w:iCs/>
          <w:sz w:val="22"/>
          <w:szCs w:val="22"/>
          <w:lang w:eastAsia="ar-SA"/>
        </w:rPr>
        <w:tab/>
      </w:r>
      <w:r>
        <w:rPr>
          <w:iCs/>
          <w:sz w:val="22"/>
          <w:szCs w:val="22"/>
          <w:lang w:eastAsia="ar-SA"/>
        </w:rPr>
        <w:tab/>
        <w:t xml:space="preserve">                63 m²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Teren zielony od fontanny „GRZYB” do ul. 3 Maja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a)Wazony ul. Kościuszki – Zdrojowa                                             70 m²  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b)Kalendarz kwiatowy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27 m²</w:t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c)Rabata na sk</w:t>
      </w:r>
      <w:r>
        <w:rPr>
          <w:sz w:val="22"/>
        </w:rPr>
        <w:t>werze przy Dyr. PUC S.A.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38 m²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d)Rabaty przy ul. 3 Maja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145 m²</w:t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 xml:space="preserve">e)Rabata przy  pomniku  </w:t>
      </w:r>
      <w:proofErr w:type="spellStart"/>
      <w:r>
        <w:rPr>
          <w:sz w:val="22"/>
        </w:rPr>
        <w:t>Igantowskiego</w:t>
      </w:r>
      <w:proofErr w:type="spellEnd"/>
      <w:r>
        <w:rPr>
          <w:sz w:val="22"/>
        </w:rPr>
        <w:t xml:space="preserve">                                           4 m2</w:t>
      </w:r>
    </w:p>
    <w:p w:rsidR="00DC1106" w:rsidRDefault="00DC1106">
      <w:pPr>
        <w:ind w:left="720"/>
        <w:rPr>
          <w:sz w:val="22"/>
          <w:szCs w:val="22"/>
        </w:rPr>
      </w:pPr>
    </w:p>
    <w:p w:rsidR="00DC1106" w:rsidRDefault="00171433">
      <w:pPr>
        <w:ind w:left="720"/>
        <w:rPr>
          <w:b/>
          <w:sz w:val="22"/>
        </w:rPr>
      </w:pPr>
      <w:r>
        <w:rPr>
          <w:b/>
          <w:sz w:val="22"/>
        </w:rPr>
        <w:t>R a z e m   powierzchnia rabat</w:t>
      </w:r>
      <w:r>
        <w:rPr>
          <w:b/>
          <w:sz w:val="22"/>
        </w:rPr>
        <w:tab/>
        <w:t>-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2616,00 m² </w:t>
      </w:r>
    </w:p>
    <w:p w:rsidR="00DC1106" w:rsidRDefault="00171433">
      <w:pPr>
        <w:ind w:left="720"/>
        <w:rPr>
          <w:b/>
          <w:bCs/>
          <w:sz w:val="22"/>
        </w:rPr>
      </w:pPr>
      <w:r>
        <w:rPr>
          <w:b/>
          <w:bCs/>
          <w:sz w:val="22"/>
        </w:rPr>
        <w:t>Wykonanie  nasadzeń  do 20 czerwca  2019 roku</w:t>
      </w:r>
    </w:p>
    <w:p w:rsidR="00DC1106" w:rsidRDefault="00171433">
      <w:pPr>
        <w:spacing w:line="300" w:lineRule="atLeast"/>
        <w:ind w:left="720"/>
        <w:jc w:val="both"/>
      </w:pPr>
      <w:r>
        <w:rPr>
          <w:sz w:val="22"/>
          <w:szCs w:val="22"/>
        </w:rPr>
        <w:t>Uzupełnienie trawnika  przy nowo posadzonych krzewach  na terenie  dywanu kwiatowego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Wymiana uszkodzonych  palików wokół kalendarza kwiatowego.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Utrzymanie i pielęgnacja rabat kwiatowych obsadzonych bylinami i różami w miejscach</w:t>
      </w:r>
    </w:p>
    <w:tbl>
      <w:tblPr>
        <w:tblW w:w="9129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0"/>
        <w:gridCol w:w="4749"/>
      </w:tblGrid>
      <w:tr w:rsidR="00DC1106">
        <w:tc>
          <w:tcPr>
            <w:tcW w:w="4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C1106" w:rsidRDefault="00171433">
            <w:pPr>
              <w:pStyle w:val="Zawartotabeli"/>
              <w:snapToGrid w:val="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Rabata za pomnikiem Traugutt</w:t>
            </w:r>
            <w:r>
              <w:rPr>
                <w:sz w:val="22"/>
                <w:szCs w:val="22"/>
              </w:rPr>
              <w:t>a - różanka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C1106" w:rsidRDefault="00171433">
            <w:pPr>
              <w:pStyle w:val="Zawartotabeli"/>
              <w:snapToGrid w:val="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370 m²</w:t>
            </w:r>
          </w:p>
        </w:tc>
      </w:tr>
      <w:tr w:rsidR="00DC1106"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1106" w:rsidRDefault="00171433">
            <w:pPr>
              <w:pStyle w:val="Zawartotabeli"/>
              <w:snapToGrid w:val="0"/>
              <w:ind w:left="720"/>
            </w:pPr>
            <w:r>
              <w:rPr>
                <w:sz w:val="22"/>
                <w:szCs w:val="22"/>
              </w:rPr>
              <w:t xml:space="preserve"> Rondo ulica Zdrojowa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1106" w:rsidRDefault="00171433">
            <w:pPr>
              <w:pStyle w:val="Zawartotabeli"/>
              <w:snapToGrid w:val="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90 m2</w:t>
            </w:r>
          </w:p>
        </w:tc>
      </w:tr>
    </w:tbl>
    <w:p w:rsidR="00DC1106" w:rsidRDefault="00171433">
      <w:pPr>
        <w:spacing w:line="300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Szczegółowy zakres czynności objętych zamówieniem:</w:t>
      </w:r>
    </w:p>
    <w:p w:rsidR="00DC1106" w:rsidRDefault="00171433">
      <w:pPr>
        <w:ind w:left="720"/>
      </w:pPr>
      <w:r>
        <w:t>1</w:t>
      </w:r>
      <w:r>
        <w:rPr>
          <w:sz w:val="22"/>
          <w:szCs w:val="22"/>
        </w:rPr>
        <w:t>)Użyźnianie podłoża.</w:t>
      </w:r>
    </w:p>
    <w:p w:rsidR="00DC1106" w:rsidRDefault="00171433">
      <w:pPr>
        <w:ind w:left="720"/>
      </w:pPr>
      <w:r>
        <w:rPr>
          <w:sz w:val="22"/>
          <w:szCs w:val="22"/>
        </w:rPr>
        <w:lastRenderedPageBreak/>
        <w:t>2)Obsadzanie rabat materiałem własnym w I gatunku kwiatów. Rabaty takie  jak: dywan,  kalendarz - obsadzenie z użyciem roślin w I  gatunku o małej intensywności wzrostu i krzewienia się         z wymogiem  ilości kwiatów na 1 m2  od 150 do 200 sztuk przy u</w:t>
      </w:r>
      <w:r>
        <w:rPr>
          <w:sz w:val="22"/>
          <w:szCs w:val="22"/>
        </w:rPr>
        <w:t xml:space="preserve">życiu wyłącznie następujących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PAGE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gatunków roślin: </w:t>
      </w:r>
      <w:proofErr w:type="spellStart"/>
      <w:r>
        <w:rPr>
          <w:sz w:val="22"/>
          <w:szCs w:val="22"/>
        </w:rPr>
        <w:t>ageratum</w:t>
      </w:r>
      <w:proofErr w:type="spellEnd"/>
      <w:r>
        <w:rPr>
          <w:sz w:val="22"/>
          <w:szCs w:val="22"/>
        </w:rPr>
        <w:t xml:space="preserve"> tylko po obwodzie  przy trawniku, </w:t>
      </w:r>
      <w:proofErr w:type="spellStart"/>
      <w:r>
        <w:rPr>
          <w:sz w:val="22"/>
          <w:szCs w:val="22"/>
        </w:rPr>
        <w:t>coleus</w:t>
      </w:r>
      <w:proofErr w:type="spellEnd"/>
      <w:r>
        <w:rPr>
          <w:sz w:val="22"/>
          <w:szCs w:val="22"/>
        </w:rPr>
        <w:t xml:space="preserve"> w kolorach, </w:t>
      </w:r>
      <w:proofErr w:type="spellStart"/>
      <w:r>
        <w:rPr>
          <w:sz w:val="22"/>
          <w:szCs w:val="22"/>
        </w:rPr>
        <w:t>echeveria</w:t>
      </w:r>
      <w:proofErr w:type="spellEnd"/>
      <w:r>
        <w:rPr>
          <w:sz w:val="22"/>
          <w:szCs w:val="22"/>
        </w:rPr>
        <w:t xml:space="preserve"> – w kolorach, </w:t>
      </w:r>
      <w:proofErr w:type="spellStart"/>
      <w:r>
        <w:rPr>
          <w:sz w:val="22"/>
          <w:szCs w:val="22"/>
        </w:rPr>
        <w:t>iresine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acharanthes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alternanthera</w:t>
      </w:r>
      <w:proofErr w:type="spellEnd"/>
      <w:r>
        <w:rPr>
          <w:sz w:val="22"/>
          <w:szCs w:val="22"/>
        </w:rPr>
        <w:t xml:space="preserve"> – dwa rodzaje – czerwona, zielona, </w:t>
      </w:r>
      <w:proofErr w:type="spellStart"/>
      <w:r>
        <w:rPr>
          <w:sz w:val="22"/>
          <w:szCs w:val="22"/>
        </w:rPr>
        <w:t>selaginella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sedum</w:t>
      </w:r>
      <w:proofErr w:type="spellEnd"/>
      <w:r>
        <w:rPr>
          <w:sz w:val="22"/>
          <w:szCs w:val="22"/>
        </w:rPr>
        <w:t xml:space="preserve">, begonia  </w:t>
      </w:r>
      <w:proofErr w:type="spellStart"/>
      <w:r>
        <w:rPr>
          <w:sz w:val="22"/>
          <w:szCs w:val="22"/>
        </w:rPr>
        <w:t>semperflorens</w:t>
      </w:r>
      <w:proofErr w:type="spellEnd"/>
      <w:r>
        <w:rPr>
          <w:sz w:val="22"/>
          <w:szCs w:val="22"/>
        </w:rPr>
        <w:t xml:space="preserve"> w niewielkiej ilości )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3)Obsadzenia po</w:t>
      </w:r>
      <w:r>
        <w:rPr>
          <w:sz w:val="22"/>
          <w:szCs w:val="22"/>
        </w:rPr>
        <w:t xml:space="preserve">zostałych rabat w I gatunku roślin w formie kompozycji dywanowych przyjmując zagęszczenie roślin  - 35 sztuk na 1/m2 z  użyciem min. pelargonii rabatowej                        i begonii bulwiastej, </w:t>
      </w:r>
      <w:proofErr w:type="spellStart"/>
      <w:r>
        <w:rPr>
          <w:sz w:val="22"/>
          <w:szCs w:val="22"/>
        </w:rPr>
        <w:t>gazanii</w:t>
      </w:r>
      <w:proofErr w:type="spellEnd"/>
      <w:r>
        <w:rPr>
          <w:sz w:val="22"/>
          <w:szCs w:val="22"/>
        </w:rPr>
        <w:t xml:space="preserve">. 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4) obsadzenie  rabat w parku Sosnowym  o pow.1</w:t>
      </w:r>
      <w:r>
        <w:rPr>
          <w:sz w:val="22"/>
          <w:szCs w:val="22"/>
        </w:rPr>
        <w:t>53 m2</w:t>
      </w:r>
    </w:p>
    <w:p w:rsidR="00DC1106" w:rsidRDefault="00DC1106">
      <w:pPr>
        <w:spacing w:line="300" w:lineRule="atLeast"/>
        <w:ind w:left="720"/>
        <w:jc w:val="both"/>
        <w:rPr>
          <w:sz w:val="22"/>
          <w:szCs w:val="22"/>
        </w:rPr>
      </w:pP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5) obsadzenie rabat objętych przetargiem w I gatunku kwiatów następującymi gatunkami                  i w następujących wymaganych ilościach: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pelargonium</w:t>
      </w:r>
      <w:proofErr w:type="spellEnd"/>
      <w:r>
        <w:rPr>
          <w:sz w:val="22"/>
          <w:szCs w:val="22"/>
        </w:rPr>
        <w:t xml:space="preserve"> ( pelargonia rabatowa ) – minimalna ilość 30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tuberhybrida</w:t>
      </w:r>
      <w:proofErr w:type="spellEnd"/>
      <w:r>
        <w:rPr>
          <w:sz w:val="22"/>
          <w:szCs w:val="22"/>
        </w:rPr>
        <w:t xml:space="preserve"> ( begonia bulwiasta </w:t>
      </w:r>
      <w:r>
        <w:rPr>
          <w:sz w:val="22"/>
          <w:szCs w:val="22"/>
        </w:rPr>
        <w:t>) - minimalna ilość 40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sedum</w:t>
      </w:r>
      <w:proofErr w:type="spellEnd"/>
      <w:r>
        <w:rPr>
          <w:sz w:val="22"/>
          <w:szCs w:val="22"/>
        </w:rPr>
        <w:t xml:space="preserve"> letnie  - minimalna ilość – 3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pelargonia zwisająca                 - 1 tysiąc sztuk             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 begonia dragon  - minimalna ilość 500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begonia </w:t>
      </w:r>
      <w:proofErr w:type="spellStart"/>
      <w:r>
        <w:rPr>
          <w:sz w:val="22"/>
          <w:szCs w:val="22"/>
        </w:rPr>
        <w:t>semperflorens</w:t>
      </w:r>
      <w:proofErr w:type="spellEnd"/>
      <w:r>
        <w:rPr>
          <w:sz w:val="22"/>
          <w:szCs w:val="22"/>
        </w:rPr>
        <w:t xml:space="preserve"> – minimalna ilość 40 tys. szt</w:t>
      </w:r>
      <w:r>
        <w:rPr>
          <w:sz w:val="22"/>
          <w:szCs w:val="22"/>
        </w:rPr>
        <w:t>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ageratum</w:t>
      </w:r>
      <w:proofErr w:type="spellEnd"/>
      <w:r>
        <w:rPr>
          <w:sz w:val="22"/>
          <w:szCs w:val="22"/>
        </w:rPr>
        <w:t xml:space="preserve"> (żeniszek ) – minimalna ilość 35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salvia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splendens</w:t>
      </w:r>
      <w:proofErr w:type="spellEnd"/>
      <w:r>
        <w:rPr>
          <w:sz w:val="22"/>
          <w:szCs w:val="22"/>
        </w:rPr>
        <w:t xml:space="preserve"> ( szałwia błyszcząca ) -  minimalna ilość 10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dalia figaro – minimalna ilość 15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mrozy – minimalna ilość 10 </w:t>
      </w:r>
      <w:proofErr w:type="spellStart"/>
      <w:r>
        <w:rPr>
          <w:sz w:val="22"/>
          <w:szCs w:val="22"/>
        </w:rPr>
        <w:t>tys</w:t>
      </w:r>
      <w:proofErr w:type="spellEnd"/>
      <w:r>
        <w:rPr>
          <w:sz w:val="22"/>
          <w:szCs w:val="22"/>
        </w:rPr>
        <w:t xml:space="preserve">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echeveria</w:t>
      </w:r>
      <w:proofErr w:type="spellEnd"/>
      <w:r>
        <w:rPr>
          <w:sz w:val="22"/>
          <w:szCs w:val="22"/>
        </w:rPr>
        <w:t xml:space="preserve">- minimalna ilość </w:t>
      </w:r>
      <w:r>
        <w:rPr>
          <w:sz w:val="22"/>
          <w:szCs w:val="22"/>
        </w:rPr>
        <w:t>25 tys. sztuk 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acharanthes</w:t>
      </w:r>
      <w:proofErr w:type="spellEnd"/>
      <w:r>
        <w:rPr>
          <w:sz w:val="22"/>
          <w:szCs w:val="22"/>
        </w:rPr>
        <w:t xml:space="preserve">- minimalna ilość 10 tys. sztuk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alternanthera</w:t>
      </w:r>
      <w:proofErr w:type="spellEnd"/>
      <w:r>
        <w:rPr>
          <w:sz w:val="22"/>
          <w:szCs w:val="22"/>
        </w:rPr>
        <w:t xml:space="preserve"> – minimalna ilość 10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iresine</w:t>
      </w:r>
      <w:proofErr w:type="spellEnd"/>
      <w:r>
        <w:rPr>
          <w:sz w:val="22"/>
          <w:szCs w:val="22"/>
        </w:rPr>
        <w:t xml:space="preserve"> - minimalna ilość 10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chlorofytum</w:t>
      </w:r>
      <w:proofErr w:type="spellEnd"/>
      <w:r>
        <w:rPr>
          <w:sz w:val="22"/>
          <w:szCs w:val="22"/>
        </w:rPr>
        <w:t xml:space="preserve"> ( zielistek) - minimalna ilość 20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tagetes</w:t>
      </w:r>
      <w:proofErr w:type="spellEnd"/>
      <w:r>
        <w:rPr>
          <w:sz w:val="22"/>
          <w:szCs w:val="22"/>
        </w:rPr>
        <w:t xml:space="preserve"> ( </w:t>
      </w:r>
      <w:proofErr w:type="spellStart"/>
      <w:r>
        <w:rPr>
          <w:sz w:val="22"/>
          <w:szCs w:val="22"/>
        </w:rPr>
        <w:t>turek</w:t>
      </w:r>
      <w:proofErr w:type="spellEnd"/>
      <w:r>
        <w:rPr>
          <w:sz w:val="22"/>
          <w:szCs w:val="22"/>
        </w:rPr>
        <w:t xml:space="preserve"> ) – ilość około 10 ty</w:t>
      </w:r>
      <w:r>
        <w:rPr>
          <w:sz w:val="22"/>
          <w:szCs w:val="22"/>
        </w:rPr>
        <w:t>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trawy ozdobne w odmianach  i kolorach minimalna ilość – 5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prantus</w:t>
      </w:r>
      <w:proofErr w:type="spellEnd"/>
      <w:r>
        <w:rPr>
          <w:sz w:val="22"/>
          <w:szCs w:val="22"/>
        </w:rPr>
        <w:t xml:space="preserve"> minimalna ilość sztuk 600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pomea</w:t>
      </w:r>
      <w:proofErr w:type="spellEnd"/>
      <w:r>
        <w:rPr>
          <w:sz w:val="22"/>
          <w:szCs w:val="22"/>
        </w:rPr>
        <w:t xml:space="preserve">  minimalna ilość  sztuk 300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surfinia</w:t>
      </w:r>
      <w:proofErr w:type="spellEnd"/>
      <w:r>
        <w:rPr>
          <w:sz w:val="22"/>
          <w:szCs w:val="22"/>
        </w:rPr>
        <w:t xml:space="preserve"> mix  minimalna ilość 500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petunia mix minimalna ilość 5tys.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pilea</w:t>
      </w:r>
      <w:proofErr w:type="spellEnd"/>
      <w:r>
        <w:rPr>
          <w:sz w:val="22"/>
          <w:szCs w:val="22"/>
        </w:rPr>
        <w:t xml:space="preserve"> minimalna  i</w:t>
      </w:r>
      <w:r>
        <w:rPr>
          <w:sz w:val="22"/>
          <w:szCs w:val="22"/>
        </w:rPr>
        <w:t>lość 5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heliotrop minimalna ilość 3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6) Utrzymywanie i pielęgnacja rabat obsadzonych bylinami i różami.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7) Naprawa przy użyciu  własnych  materiałów obrzeży rabat.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Wymiana uszkodzonych  palików wokół kalendarza kwiatowego.</w:t>
      </w:r>
    </w:p>
    <w:p w:rsidR="00DC1106" w:rsidRDefault="00171433">
      <w:pPr>
        <w:spacing w:line="300" w:lineRule="atLeast"/>
        <w:ind w:left="720"/>
        <w:jc w:val="both"/>
      </w:pPr>
      <w:r>
        <w:rPr>
          <w:sz w:val="22"/>
          <w:szCs w:val="22"/>
        </w:rPr>
        <w:t>Uzupełnieni</w:t>
      </w:r>
      <w:r>
        <w:rPr>
          <w:sz w:val="22"/>
          <w:szCs w:val="22"/>
        </w:rPr>
        <w:t>e trawnika  przy nowo posadzonych krzewach  na terenie  dywanu kwiatowego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Uzupełnienie  ziemi w rabatach: , dywan kwiatowy, nowa rabata na zieleńcu za Teatrem Letnim, rabata  . 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Dostawca we własnym zakresie i na własny koszt  uzupełniał będzie  ubytki w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nasadzeniach</w:t>
      </w:r>
      <w:proofErr w:type="spellEnd"/>
      <w:r>
        <w:rPr>
          <w:sz w:val="22"/>
          <w:szCs w:val="22"/>
        </w:rPr>
        <w:t xml:space="preserve">  do 10 %  ogólnych nasadzeń .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Wyszczególnienie prac pielęgnacyjnych  wykonanych nasadzeń: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Odchwaszczanie, podlewanie, zasilanie rabat kwiatowych  zwalczanie chorób i szkodników przez cały okres wegetacji.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 Uprzątanie  roślin po zakończo</w:t>
      </w:r>
      <w:r>
        <w:rPr>
          <w:sz w:val="22"/>
          <w:szCs w:val="22"/>
        </w:rPr>
        <w:t>nej wegetacji nie wcześniej niż  po 15 października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3) Usunięcie  odpadów i  nieczystości  zebranych przy oczyszczaniu rabat i kwietników.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4) Wykonywanie codziennej aktualizacji daty na kalendarzu kwiatowym z użyciem materiału roślinnego.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Pielęgnacja </w:t>
      </w:r>
      <w:r>
        <w:rPr>
          <w:sz w:val="22"/>
          <w:szCs w:val="22"/>
        </w:rPr>
        <w:t>istniejących rabat z nasadzeniem róż i bylin polegająca na bieżącej konserwacji                       i zwalczaniu  chorób i szkodników nawożeniu oraz zabezpieczaniu roślin na okresy zimowe.</w:t>
      </w:r>
    </w:p>
    <w:p w:rsidR="00DC1106" w:rsidRDefault="00DC1106">
      <w:pPr>
        <w:spacing w:line="300" w:lineRule="atLeast"/>
        <w:ind w:left="720"/>
        <w:jc w:val="both"/>
        <w:rPr>
          <w:sz w:val="22"/>
          <w:szCs w:val="22"/>
        </w:rPr>
      </w:pP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6)Utrzymywanie w stałej sprawności system nawadniania  roślin  </w:t>
      </w:r>
      <w:proofErr w:type="spellStart"/>
      <w:r>
        <w:rPr>
          <w:sz w:val="22"/>
          <w:szCs w:val="22"/>
        </w:rPr>
        <w:t>z</w:t>
      </w:r>
      <w:r>
        <w:rPr>
          <w:sz w:val="22"/>
          <w:szCs w:val="22"/>
        </w:rPr>
        <w:t>nadujących</w:t>
      </w:r>
      <w:proofErr w:type="spellEnd"/>
      <w:r>
        <w:rPr>
          <w:sz w:val="22"/>
          <w:szCs w:val="22"/>
        </w:rPr>
        <w:t xml:space="preserve"> się na rabatach kwiatowych , dywanach  oraz  opróżniania  rur systemu nawadniania z wody na okres zimowy.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7)Koszty zakupu  wody dla  potrzeb podlewania rabat ponosi Urząd. </w:t>
      </w:r>
    </w:p>
    <w:p w:rsidR="00DC1106" w:rsidRDefault="00DC1106">
      <w:pPr>
        <w:spacing w:line="300" w:lineRule="atLeast"/>
        <w:ind w:left="720"/>
        <w:jc w:val="both"/>
        <w:rPr>
          <w:sz w:val="22"/>
          <w:szCs w:val="22"/>
        </w:rPr>
      </w:pP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Zakres nasadzeń jesiennych obejmuje następujące gazony i rabaty:</w:t>
      </w:r>
    </w:p>
    <w:p w:rsidR="00DC1106" w:rsidRDefault="00171433">
      <w:pPr>
        <w:ind w:left="720"/>
        <w:jc w:val="both"/>
      </w:pPr>
      <w:r>
        <w:rPr>
          <w:sz w:val="22"/>
          <w:szCs w:val="22"/>
          <w:lang w:val="en-US"/>
        </w:rPr>
        <w:t xml:space="preserve"> a) </w:t>
      </w:r>
      <w:proofErr w:type="spellStart"/>
      <w:r>
        <w:rPr>
          <w:sz w:val="22"/>
          <w:szCs w:val="22"/>
          <w:lang w:val="en-US"/>
        </w:rPr>
        <w:t>rabaty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wokół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fontanny</w:t>
      </w:r>
      <w:proofErr w:type="spellEnd"/>
      <w:r>
        <w:rPr>
          <w:sz w:val="22"/>
          <w:szCs w:val="22"/>
          <w:lang w:val="en-US"/>
        </w:rPr>
        <w:t xml:space="preserve"> Windsor pow. 565 m2 x 19 </w:t>
      </w:r>
      <w:proofErr w:type="spellStart"/>
      <w:r>
        <w:rPr>
          <w:sz w:val="22"/>
          <w:szCs w:val="22"/>
          <w:lang w:val="en-US"/>
        </w:rPr>
        <w:t>szt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kwiatów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1m2 - 10735 </w:t>
      </w:r>
      <w:proofErr w:type="spellStart"/>
      <w:r>
        <w:rPr>
          <w:sz w:val="22"/>
          <w:szCs w:val="22"/>
          <w:lang w:val="en-US"/>
        </w:rPr>
        <w:t>szt</w:t>
      </w:r>
      <w:proofErr w:type="spellEnd"/>
      <w:r>
        <w:rPr>
          <w:sz w:val="22"/>
          <w:szCs w:val="22"/>
          <w:lang w:val="en-US"/>
        </w:rPr>
        <w:t>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b)  </w:t>
      </w:r>
      <w:proofErr w:type="spellStart"/>
      <w:r>
        <w:rPr>
          <w:sz w:val="22"/>
          <w:szCs w:val="22"/>
          <w:lang w:val="en-US"/>
        </w:rPr>
        <w:t>gazony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Parku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Sosnowym</w:t>
      </w:r>
      <w:proofErr w:type="spellEnd"/>
      <w:r>
        <w:rPr>
          <w:sz w:val="22"/>
          <w:szCs w:val="22"/>
          <w:lang w:val="en-US"/>
        </w:rPr>
        <w:t xml:space="preserve"> pow.19 m2 </w:t>
      </w:r>
      <w:proofErr w:type="spellStart"/>
      <w:r>
        <w:rPr>
          <w:sz w:val="22"/>
          <w:szCs w:val="22"/>
          <w:lang w:val="en-US"/>
        </w:rPr>
        <w:t>kwiatów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1m2 19                  - 247 </w:t>
      </w:r>
      <w:proofErr w:type="spellStart"/>
      <w:r>
        <w:rPr>
          <w:sz w:val="22"/>
          <w:szCs w:val="22"/>
          <w:lang w:val="en-US"/>
        </w:rPr>
        <w:t>szt</w:t>
      </w:r>
      <w:proofErr w:type="spellEnd"/>
      <w:r>
        <w:rPr>
          <w:sz w:val="22"/>
          <w:szCs w:val="22"/>
          <w:lang w:val="en-US"/>
        </w:rPr>
        <w:t xml:space="preserve"> </w:t>
      </w:r>
    </w:p>
    <w:p w:rsidR="00DC1106" w:rsidRDefault="00171433">
      <w:pPr>
        <w:ind w:left="720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Szczegółowy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zakres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rzeczowy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przedmiotu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umowy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obejmuje</w:t>
      </w:r>
      <w:proofErr w:type="spellEnd"/>
      <w:r>
        <w:rPr>
          <w:sz w:val="22"/>
          <w:szCs w:val="22"/>
          <w:lang w:val="en-US"/>
        </w:rPr>
        <w:t>: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- </w:t>
      </w:r>
      <w:proofErr w:type="spellStart"/>
      <w:r>
        <w:rPr>
          <w:sz w:val="22"/>
          <w:szCs w:val="22"/>
          <w:lang w:val="en-US"/>
        </w:rPr>
        <w:t>użyźnienie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podłoża</w:t>
      </w:r>
      <w:proofErr w:type="spellEnd"/>
      <w:r>
        <w:rPr>
          <w:sz w:val="22"/>
          <w:szCs w:val="22"/>
          <w:lang w:val="en-US"/>
        </w:rPr>
        <w:t>,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- </w:t>
      </w:r>
      <w:proofErr w:type="spellStart"/>
      <w:r>
        <w:rPr>
          <w:sz w:val="22"/>
          <w:szCs w:val="22"/>
          <w:lang w:val="en-US"/>
        </w:rPr>
        <w:t>obsadze</w:t>
      </w:r>
      <w:r>
        <w:rPr>
          <w:sz w:val="22"/>
          <w:szCs w:val="22"/>
          <w:lang w:val="en-US"/>
        </w:rPr>
        <w:t>nie</w:t>
      </w:r>
      <w:proofErr w:type="spellEnd"/>
      <w:r>
        <w:rPr>
          <w:sz w:val="22"/>
          <w:szCs w:val="22"/>
          <w:lang w:val="en-US"/>
        </w:rPr>
        <w:t xml:space="preserve"> rabat  </w:t>
      </w:r>
      <w:proofErr w:type="spellStart"/>
      <w:r>
        <w:rPr>
          <w:sz w:val="22"/>
          <w:szCs w:val="22"/>
          <w:lang w:val="en-US"/>
        </w:rPr>
        <w:t>materiałem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własnym</w:t>
      </w:r>
      <w:proofErr w:type="spellEnd"/>
      <w:r>
        <w:rPr>
          <w:sz w:val="22"/>
          <w:szCs w:val="22"/>
          <w:lang w:val="en-US"/>
        </w:rPr>
        <w:t xml:space="preserve"> w I </w:t>
      </w:r>
      <w:proofErr w:type="spellStart"/>
      <w:r>
        <w:rPr>
          <w:sz w:val="22"/>
          <w:szCs w:val="22"/>
          <w:lang w:val="en-US"/>
        </w:rPr>
        <w:t>wyborze</w:t>
      </w:r>
      <w:proofErr w:type="spellEnd"/>
      <w:r>
        <w:rPr>
          <w:sz w:val="22"/>
          <w:szCs w:val="22"/>
          <w:lang w:val="en-US"/>
        </w:rPr>
        <w:t xml:space="preserve"> /</w:t>
      </w:r>
      <w:proofErr w:type="spellStart"/>
      <w:r>
        <w:rPr>
          <w:sz w:val="22"/>
          <w:szCs w:val="22"/>
          <w:lang w:val="en-US"/>
        </w:rPr>
        <w:t>bratki</w:t>
      </w:r>
      <w:proofErr w:type="spellEnd"/>
      <w:r>
        <w:rPr>
          <w:sz w:val="22"/>
          <w:szCs w:val="22"/>
          <w:lang w:val="en-US"/>
        </w:rPr>
        <w:t>/,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- </w:t>
      </w:r>
      <w:proofErr w:type="spellStart"/>
      <w:r>
        <w:rPr>
          <w:sz w:val="22"/>
          <w:szCs w:val="22"/>
          <w:lang w:val="en-US"/>
        </w:rPr>
        <w:t>odchwaszczanie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podlewanie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zasilanie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roślin</w:t>
      </w:r>
      <w:proofErr w:type="spellEnd"/>
      <w:r>
        <w:rPr>
          <w:sz w:val="22"/>
          <w:szCs w:val="22"/>
          <w:lang w:val="en-US"/>
        </w:rPr>
        <w:t>,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- </w:t>
      </w:r>
      <w:proofErr w:type="spellStart"/>
      <w:r>
        <w:rPr>
          <w:sz w:val="22"/>
          <w:szCs w:val="22"/>
          <w:lang w:val="en-US"/>
        </w:rPr>
        <w:t>usuwanie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nieczystości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pochodzących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oczyszczania</w:t>
      </w:r>
      <w:proofErr w:type="spellEnd"/>
      <w:r>
        <w:rPr>
          <w:sz w:val="22"/>
          <w:szCs w:val="22"/>
          <w:lang w:val="en-US"/>
        </w:rPr>
        <w:t xml:space="preserve">  rabat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kwiatów</w:t>
      </w:r>
      <w:proofErr w:type="spellEnd"/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Termin wykonania  nasadzeń  15.10.2019 r.  do 02.11.2019 r.</w:t>
      </w:r>
    </w:p>
    <w:p w:rsidR="00DC1106" w:rsidRDefault="00171433">
      <w:pPr>
        <w:ind w:left="720"/>
      </w:pPr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terminie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odb</w:t>
      </w:r>
      <w:r>
        <w:rPr>
          <w:sz w:val="22"/>
          <w:szCs w:val="22"/>
          <w:lang w:val="en-US"/>
        </w:rPr>
        <w:t>ioru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zakończenia</w:t>
      </w:r>
      <w:proofErr w:type="spellEnd"/>
      <w:r>
        <w:rPr>
          <w:sz w:val="22"/>
          <w:szCs w:val="22"/>
          <w:lang w:val="en-US"/>
        </w:rPr>
        <w:t xml:space="preserve"> nasadzeń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miejscu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Wykonawca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powiadamia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Zamawiającego</w:t>
      </w:r>
      <w:proofErr w:type="spellEnd"/>
      <w:r>
        <w:rPr>
          <w:sz w:val="22"/>
          <w:szCs w:val="22"/>
          <w:lang w:val="en-US"/>
        </w:rPr>
        <w:t xml:space="preserve"> z      </w:t>
      </w:r>
      <w:proofErr w:type="spellStart"/>
      <w:r>
        <w:rPr>
          <w:sz w:val="22"/>
          <w:szCs w:val="22"/>
          <w:lang w:val="en-US"/>
        </w:rPr>
        <w:t>dwudniowym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wyprzedzeniem</w:t>
      </w:r>
      <w:proofErr w:type="spellEnd"/>
      <w:r>
        <w:rPr>
          <w:sz w:val="22"/>
          <w:szCs w:val="22"/>
          <w:lang w:val="en-US"/>
        </w:rPr>
        <w:t xml:space="preserve">.  </w:t>
      </w:r>
      <w:proofErr w:type="spellStart"/>
      <w:r>
        <w:rPr>
          <w:sz w:val="22"/>
          <w:szCs w:val="22"/>
          <w:lang w:val="en-US"/>
        </w:rPr>
        <w:t>Potwierdzenie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wykonania</w:t>
      </w:r>
      <w:proofErr w:type="spellEnd"/>
      <w:r>
        <w:rPr>
          <w:sz w:val="22"/>
          <w:szCs w:val="22"/>
          <w:lang w:val="en-US"/>
        </w:rPr>
        <w:t xml:space="preserve">   </w:t>
      </w:r>
      <w:proofErr w:type="spellStart"/>
      <w:r>
        <w:rPr>
          <w:sz w:val="22"/>
          <w:szCs w:val="22"/>
          <w:lang w:val="en-US"/>
        </w:rPr>
        <w:t>poszczególnych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etapów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umowy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nastapi</w:t>
      </w:r>
      <w:proofErr w:type="spellEnd"/>
      <w:r>
        <w:rPr>
          <w:sz w:val="22"/>
          <w:szCs w:val="22"/>
          <w:lang w:val="en-US"/>
        </w:rPr>
        <w:t xml:space="preserve">  w </w:t>
      </w:r>
      <w:proofErr w:type="spellStart"/>
      <w:r>
        <w:rPr>
          <w:sz w:val="22"/>
          <w:szCs w:val="22"/>
          <w:lang w:val="en-US"/>
        </w:rPr>
        <w:t>formie</w:t>
      </w:r>
      <w:proofErr w:type="spellEnd"/>
      <w:r>
        <w:rPr>
          <w:sz w:val="22"/>
          <w:szCs w:val="22"/>
          <w:lang w:val="en-US"/>
        </w:rPr>
        <w:t xml:space="preserve">   </w:t>
      </w:r>
      <w:proofErr w:type="spellStart"/>
      <w:r>
        <w:rPr>
          <w:sz w:val="22"/>
          <w:szCs w:val="22"/>
          <w:lang w:val="en-US"/>
        </w:rPr>
        <w:t>protokołu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podpisanego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przez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strony</w:t>
      </w:r>
      <w:proofErr w:type="spellEnd"/>
      <w:r>
        <w:rPr>
          <w:sz w:val="22"/>
          <w:szCs w:val="22"/>
          <w:lang w:val="en-US"/>
        </w:rPr>
        <w:t>.</w:t>
      </w:r>
    </w:p>
    <w:p w:rsidR="00DC1106" w:rsidRDefault="00171433">
      <w:pPr>
        <w:ind w:left="720"/>
        <w:jc w:val="both"/>
      </w:pPr>
      <w:proofErr w:type="spellStart"/>
      <w:r>
        <w:rPr>
          <w:sz w:val="22"/>
          <w:szCs w:val="22"/>
          <w:lang w:val="en-US"/>
        </w:rPr>
        <w:t>Wykonawca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ponosi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odpowiedzialność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utrzymanie</w:t>
      </w:r>
      <w:proofErr w:type="spellEnd"/>
      <w:r>
        <w:rPr>
          <w:sz w:val="22"/>
          <w:szCs w:val="22"/>
          <w:lang w:val="en-US"/>
        </w:rPr>
        <w:t xml:space="preserve"> nasadzeń do 31.12.2019 </w:t>
      </w:r>
      <w:proofErr w:type="spellStart"/>
      <w:r>
        <w:rPr>
          <w:sz w:val="22"/>
          <w:szCs w:val="22"/>
          <w:lang w:val="en-US"/>
        </w:rPr>
        <w:t>roku</w:t>
      </w:r>
      <w:proofErr w:type="spellEnd"/>
      <w:r>
        <w:rPr>
          <w:sz w:val="22"/>
          <w:szCs w:val="22"/>
          <w:lang w:val="en-US"/>
        </w:rPr>
        <w:t>.</w:t>
      </w:r>
    </w:p>
    <w:p w:rsidR="00DC1106" w:rsidRDefault="00DC1106">
      <w:pPr>
        <w:ind w:left="720"/>
        <w:jc w:val="both"/>
        <w:rPr>
          <w:sz w:val="22"/>
          <w:szCs w:val="22"/>
          <w:lang w:val="en-US"/>
        </w:rPr>
      </w:pPr>
    </w:p>
    <w:p w:rsidR="00DC1106" w:rsidRDefault="00171433">
      <w:pPr>
        <w:spacing w:line="300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Bieżące koszenie na wysokości 7 cm od gruntu trawników  przyległych do rabat, zbieranie i wywóz trawy – wg poniższego wykazu:</w:t>
      </w:r>
    </w:p>
    <w:p w:rsidR="00DC1106" w:rsidRDefault="00DC1106">
      <w:pPr>
        <w:tabs>
          <w:tab w:val="left" w:pos="709"/>
        </w:tabs>
        <w:suppressAutoHyphens/>
        <w:spacing w:after="120" w:line="300" w:lineRule="atLeast"/>
        <w:ind w:left="720"/>
        <w:jc w:val="center"/>
        <w:rPr>
          <w:b/>
          <w:bCs/>
          <w:iCs/>
          <w:sz w:val="22"/>
          <w:szCs w:val="22"/>
          <w:lang w:val="en-US" w:eastAsia="ar-SA"/>
        </w:rPr>
      </w:pPr>
    </w:p>
    <w:p w:rsidR="00DC1106" w:rsidRDefault="00171433">
      <w:pPr>
        <w:ind w:left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  </w:t>
      </w:r>
      <w:proofErr w:type="spellStart"/>
      <w:r>
        <w:rPr>
          <w:b/>
          <w:bCs/>
          <w:sz w:val="22"/>
          <w:szCs w:val="22"/>
          <w:lang w:val="en-US"/>
        </w:rPr>
        <w:t>Powierzchnia</w:t>
      </w:r>
      <w:proofErr w:type="spellEnd"/>
      <w:r>
        <w:rPr>
          <w:b/>
          <w:bCs/>
          <w:sz w:val="22"/>
          <w:szCs w:val="22"/>
          <w:lang w:val="en-US"/>
        </w:rPr>
        <w:t xml:space="preserve">  </w:t>
      </w:r>
      <w:proofErr w:type="spellStart"/>
      <w:r>
        <w:rPr>
          <w:b/>
          <w:bCs/>
          <w:sz w:val="22"/>
          <w:szCs w:val="22"/>
          <w:lang w:val="en-US"/>
        </w:rPr>
        <w:t>trawników</w:t>
      </w:r>
      <w:proofErr w:type="spellEnd"/>
      <w:r>
        <w:rPr>
          <w:b/>
          <w:bCs/>
          <w:sz w:val="22"/>
          <w:szCs w:val="22"/>
          <w:lang w:val="en-US"/>
        </w:rPr>
        <w:t xml:space="preserve"> do </w:t>
      </w:r>
      <w:proofErr w:type="spellStart"/>
      <w:r>
        <w:rPr>
          <w:b/>
          <w:bCs/>
          <w:sz w:val="22"/>
          <w:szCs w:val="22"/>
          <w:lang w:val="en-US"/>
        </w:rPr>
        <w:t>wykaszania</w:t>
      </w:r>
      <w:proofErr w:type="spellEnd"/>
    </w:p>
    <w:p w:rsidR="00DC1106" w:rsidRDefault="00DC1106">
      <w:pPr>
        <w:ind w:left="720"/>
        <w:jc w:val="both"/>
        <w:rPr>
          <w:b/>
          <w:bCs/>
          <w:sz w:val="22"/>
          <w:szCs w:val="22"/>
          <w:lang w:val="en-US"/>
        </w:rPr>
      </w:pPr>
    </w:p>
    <w:p w:rsidR="00DC1106" w:rsidRDefault="00171433">
      <w:pPr>
        <w:ind w:left="72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b/>
          <w:bCs/>
          <w:sz w:val="22"/>
          <w:szCs w:val="22"/>
        </w:rPr>
        <w:t xml:space="preserve">  Powierzchnia  trawnika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Parter Hellwi</w:t>
      </w:r>
      <w:r>
        <w:rPr>
          <w:b/>
          <w:bCs/>
          <w:sz w:val="22"/>
          <w:szCs w:val="22"/>
        </w:rPr>
        <w:t xml:space="preserve">ga </w:t>
      </w:r>
    </w:p>
    <w:p w:rsidR="00DC1106" w:rsidRDefault="00171433">
      <w:pPr>
        <w:ind w:left="720"/>
      </w:pPr>
      <w:r>
        <w:rPr>
          <w:b/>
          <w:bCs/>
          <w:sz w:val="22"/>
          <w:szCs w:val="22"/>
        </w:rPr>
        <w:t xml:space="preserve">   </w:t>
      </w:r>
      <w:r>
        <w:rPr>
          <w:sz w:val="22"/>
          <w:szCs w:val="22"/>
        </w:rPr>
        <w:t xml:space="preserve"> dywan  kwiatowy 2  części</w:t>
      </w:r>
      <w:r>
        <w:rPr>
          <w:b/>
          <w:bCs/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115 m2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Teren zielony od fontanny GRZYB do ul. 3 Maja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rabata na skwerze przy Dyr. PUC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70 m²</w:t>
      </w:r>
      <w:r>
        <w:rPr>
          <w:sz w:val="22"/>
          <w:szCs w:val="22"/>
        </w:rPr>
        <w:tab/>
      </w:r>
    </w:p>
    <w:p w:rsidR="00DC1106" w:rsidRDefault="00DC1106">
      <w:pPr>
        <w:ind w:left="720"/>
        <w:rPr>
          <w:sz w:val="22"/>
          <w:szCs w:val="22"/>
        </w:rPr>
      </w:pP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Zadanie 2</w:t>
      </w:r>
    </w:p>
    <w:p w:rsidR="00DC1106" w:rsidRDefault="00171433">
      <w:pPr>
        <w:ind w:left="720"/>
        <w:jc w:val="both"/>
        <w:rPr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Zakres</w:t>
      </w:r>
      <w:proofErr w:type="spellEnd"/>
      <w:r>
        <w:rPr>
          <w:b/>
          <w:bCs/>
          <w:sz w:val="22"/>
          <w:szCs w:val="22"/>
          <w:lang w:val="en-US"/>
        </w:rPr>
        <w:t xml:space="preserve"> nasadzeń </w:t>
      </w:r>
      <w:proofErr w:type="spellStart"/>
      <w:r>
        <w:rPr>
          <w:b/>
          <w:bCs/>
          <w:sz w:val="22"/>
          <w:szCs w:val="22"/>
          <w:lang w:val="en-US"/>
        </w:rPr>
        <w:t>wiosennych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obejmujący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następujące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rabaty</w:t>
      </w:r>
      <w:proofErr w:type="spellEnd"/>
      <w:r>
        <w:rPr>
          <w:b/>
          <w:bCs/>
          <w:sz w:val="22"/>
          <w:szCs w:val="22"/>
          <w:lang w:val="en-US"/>
        </w:rPr>
        <w:t>:</w:t>
      </w:r>
    </w:p>
    <w:p w:rsidR="00DC1106" w:rsidRDefault="00DC1106">
      <w:pPr>
        <w:ind w:left="720"/>
        <w:jc w:val="both"/>
        <w:rPr>
          <w:b/>
          <w:bCs/>
          <w:sz w:val="22"/>
          <w:szCs w:val="22"/>
          <w:lang w:val="en-US"/>
        </w:rPr>
      </w:pP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Park Zdrojowy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Klomb                                                                                       432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Rabaty wokół klombu  i przy kamiennym pawiu                  234,9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Rabaty przed Muszlą Koncertową                      </w:t>
      </w:r>
      <w:r>
        <w:rPr>
          <w:sz w:val="22"/>
          <w:szCs w:val="22"/>
        </w:rPr>
        <w:t xml:space="preserve">                     54,0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Kwietniki  koliste wzdłuż </w:t>
      </w:r>
      <w:proofErr w:type="spellStart"/>
      <w:r>
        <w:rPr>
          <w:sz w:val="22"/>
          <w:szCs w:val="22"/>
        </w:rPr>
        <w:t>głownej</w:t>
      </w:r>
      <w:proofErr w:type="spellEnd"/>
      <w:r>
        <w:rPr>
          <w:sz w:val="22"/>
          <w:szCs w:val="22"/>
        </w:rPr>
        <w:t xml:space="preserve"> alei                                    43,5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przed  kręgielnią                                                             4,9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Rzeźba kwiatowa  w kształcie  wiewiórki              </w:t>
      </w:r>
      <w:r>
        <w:rPr>
          <w:sz w:val="22"/>
          <w:szCs w:val="22"/>
        </w:rPr>
        <w:t xml:space="preserve">                    5,0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Rzeźba kwiatowa w kształcie pawia                                          5,0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Rzeźba kwiatowa w kształcie łabędzia                                       5,0 m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Rabata  przy fontannie ŻABKA                                      </w:t>
      </w:r>
      <w:r>
        <w:rPr>
          <w:sz w:val="22"/>
          <w:szCs w:val="22"/>
        </w:rPr>
        <w:t xml:space="preserve">          16,5 m²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Park </w:t>
      </w:r>
      <w:proofErr w:type="spellStart"/>
      <w:r>
        <w:rPr>
          <w:b/>
          <w:bCs/>
          <w:sz w:val="22"/>
          <w:szCs w:val="22"/>
        </w:rPr>
        <w:t>Tężniowy</w:t>
      </w:r>
      <w:proofErr w:type="spellEnd"/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Narożnik ul. </w:t>
      </w:r>
      <w:proofErr w:type="spellStart"/>
      <w:r>
        <w:rPr>
          <w:sz w:val="22"/>
          <w:szCs w:val="22"/>
        </w:rPr>
        <w:t>Tężniowa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skalniak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36 m²</w:t>
      </w:r>
      <w:r>
        <w:rPr>
          <w:sz w:val="22"/>
          <w:szCs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 xml:space="preserve">Gazony ul. </w:t>
      </w:r>
      <w:proofErr w:type="spellStart"/>
      <w:r>
        <w:rPr>
          <w:sz w:val="22"/>
        </w:rPr>
        <w:t>Tężniowa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2 m²</w:t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lastRenderedPageBreak/>
        <w:t>Zegar kwiatowy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121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przy pomniku Staszica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 m²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Pasaż zieleńców od pomnika Traugutta do ul. Mickiewicza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przy pomniku Tra</w:t>
      </w:r>
      <w:r>
        <w:rPr>
          <w:sz w:val="22"/>
          <w:szCs w:val="22"/>
        </w:rPr>
        <w:t>ugutta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15 m²</w:t>
      </w:r>
      <w:r>
        <w:rPr>
          <w:sz w:val="22"/>
          <w:szCs w:val="22"/>
        </w:rPr>
        <w:tab/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Rabaty przed kościołem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101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za ul. 3 Maja                                                                    29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za kościołem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146 m²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Pojedyncze rabaty </w:t>
      </w:r>
      <w:r>
        <w:rPr>
          <w:b/>
          <w:bCs/>
          <w:sz w:val="22"/>
          <w:szCs w:val="22"/>
        </w:rPr>
        <w:t>śródmiejskie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przy hali targowej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 m²</w:t>
      </w:r>
      <w:r>
        <w:rPr>
          <w:sz w:val="22"/>
          <w:szCs w:val="22"/>
        </w:rPr>
        <w:tab/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przy barze „Tęcza”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121 m²</w:t>
      </w:r>
      <w:r>
        <w:rPr>
          <w:sz w:val="22"/>
          <w:szCs w:val="22"/>
        </w:rPr>
        <w:tab/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przy Urzędzie Miejskim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29 m²</w:t>
      </w:r>
      <w:r>
        <w:rPr>
          <w:sz w:val="22"/>
          <w:szCs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Rabata przy przystanku PKS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108 m²</w:t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Rabaty przy fontannie GRZYB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34 m²</w:t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Rabaty wjazd z ul. Kopernika</w:t>
      </w:r>
      <w:r>
        <w:rPr>
          <w:sz w:val="22"/>
        </w:rPr>
        <w:tab/>
        <w:t>z użyciem niskich  kwiatów</w:t>
      </w:r>
      <w:r>
        <w:rPr>
          <w:sz w:val="22"/>
        </w:rPr>
        <w:tab/>
        <w:t xml:space="preserve">  91 m²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Rabaty ul. Narutowicza /Kolejowa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106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przy budynku Promocji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3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przy ulicy Mickiewicza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35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Rabata przy ulicy Warzelnianej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32</w:t>
      </w:r>
      <w:r>
        <w:rPr>
          <w:sz w:val="22"/>
          <w:szCs w:val="22"/>
        </w:rPr>
        <w:t xml:space="preserve">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Zwisy  ulica Zdrojowa , Żelazna, </w:t>
      </w:r>
      <w:proofErr w:type="spellStart"/>
      <w:r>
        <w:rPr>
          <w:sz w:val="22"/>
          <w:szCs w:val="22"/>
        </w:rPr>
        <w:t>Tężniowa</w:t>
      </w:r>
      <w:proofErr w:type="spellEnd"/>
      <w:r>
        <w:rPr>
          <w:sz w:val="22"/>
          <w:szCs w:val="22"/>
        </w:rPr>
        <w:t xml:space="preserve"> ( 40 sztuk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24,5 m²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Obszar zieleńca za Teatrem Letnim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Rabata przed Teatrem Letnim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85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Rabata od ul. Zdrojowej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39 m²</w:t>
      </w:r>
    </w:p>
    <w:p w:rsidR="00DC1106" w:rsidRDefault="00171433">
      <w:pPr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 Plac Gdański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Rabata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420,00 m²</w:t>
      </w:r>
    </w:p>
    <w:p w:rsidR="00DC1106" w:rsidRDefault="0017143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R a z e m   pow</w:t>
      </w:r>
      <w:r>
        <w:rPr>
          <w:b/>
          <w:sz w:val="22"/>
          <w:szCs w:val="22"/>
        </w:rPr>
        <w:t>ierzchnia rabat                                            2594,3 m2</w:t>
      </w: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Wykonanie  nasadzeń  do 20 czerwca  2019 roku</w:t>
      </w:r>
    </w:p>
    <w:p w:rsidR="00DC1106" w:rsidRDefault="00171433">
      <w:pPr>
        <w:spacing w:line="300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Szczegółowy zakres czynności objętych zamówieniem:</w:t>
      </w:r>
    </w:p>
    <w:p w:rsidR="00DC1106" w:rsidRDefault="00171433">
      <w:pPr>
        <w:ind w:left="720"/>
      </w:pPr>
      <w:r>
        <w:t>1</w:t>
      </w:r>
      <w:r>
        <w:rPr>
          <w:sz w:val="22"/>
          <w:szCs w:val="22"/>
        </w:rPr>
        <w:t>)Użyźnianie podłoża.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>2)Obsadzanie rabat materiałem własnym w I gatunku kwiatów. Rabaty takie  jak: , zegar ,  - obsadzenie z użyciem roślin w I  gatunku o małej intensywności wzrostu i krzewienia się         z wymogiem  ilości kwiatów na 1 m2  od 150 do 200 sztuk przy użyciu w</w:t>
      </w:r>
      <w:r>
        <w:rPr>
          <w:sz w:val="22"/>
          <w:szCs w:val="22"/>
        </w:rPr>
        <w:t xml:space="preserve">yłącznie następujących  gatunków roślin: </w:t>
      </w:r>
      <w:proofErr w:type="spellStart"/>
      <w:r>
        <w:rPr>
          <w:sz w:val="22"/>
          <w:szCs w:val="22"/>
        </w:rPr>
        <w:t>ageratum</w:t>
      </w:r>
      <w:proofErr w:type="spellEnd"/>
      <w:r>
        <w:rPr>
          <w:sz w:val="22"/>
          <w:szCs w:val="22"/>
        </w:rPr>
        <w:t xml:space="preserve"> tylko po obwodzie  przy trawniku, </w:t>
      </w:r>
      <w:proofErr w:type="spellStart"/>
      <w:r>
        <w:rPr>
          <w:sz w:val="22"/>
          <w:szCs w:val="22"/>
        </w:rPr>
        <w:t>coleus</w:t>
      </w:r>
      <w:proofErr w:type="spellEnd"/>
      <w:r>
        <w:rPr>
          <w:sz w:val="22"/>
          <w:szCs w:val="22"/>
        </w:rPr>
        <w:t xml:space="preserve"> w kolorach, </w:t>
      </w:r>
      <w:proofErr w:type="spellStart"/>
      <w:r>
        <w:rPr>
          <w:sz w:val="22"/>
          <w:szCs w:val="22"/>
        </w:rPr>
        <w:t>echeveria</w:t>
      </w:r>
      <w:proofErr w:type="spellEnd"/>
      <w:r>
        <w:rPr>
          <w:sz w:val="22"/>
          <w:szCs w:val="22"/>
        </w:rPr>
        <w:t xml:space="preserve"> – w kolorach, </w:t>
      </w:r>
      <w:proofErr w:type="spellStart"/>
      <w:r>
        <w:rPr>
          <w:sz w:val="22"/>
          <w:szCs w:val="22"/>
        </w:rPr>
        <w:t>iresine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acharanthes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alternanthera</w:t>
      </w:r>
      <w:proofErr w:type="spellEnd"/>
      <w:r>
        <w:rPr>
          <w:sz w:val="22"/>
          <w:szCs w:val="22"/>
        </w:rPr>
        <w:t xml:space="preserve"> – dwa rodzaje – czerwona, zielona, </w:t>
      </w:r>
      <w:proofErr w:type="spellStart"/>
      <w:r>
        <w:rPr>
          <w:sz w:val="22"/>
          <w:szCs w:val="22"/>
        </w:rPr>
        <w:t>selaginella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sedum</w:t>
      </w:r>
      <w:proofErr w:type="spellEnd"/>
      <w:r>
        <w:rPr>
          <w:sz w:val="22"/>
          <w:szCs w:val="22"/>
        </w:rPr>
        <w:t xml:space="preserve">, begonia  </w:t>
      </w:r>
      <w:proofErr w:type="spellStart"/>
      <w:r>
        <w:rPr>
          <w:sz w:val="22"/>
          <w:szCs w:val="22"/>
        </w:rPr>
        <w:t>semperflorens</w:t>
      </w:r>
      <w:proofErr w:type="spellEnd"/>
      <w:r>
        <w:rPr>
          <w:sz w:val="22"/>
          <w:szCs w:val="22"/>
        </w:rPr>
        <w:t xml:space="preserve"> w niewielkiej i</w:t>
      </w:r>
      <w:r>
        <w:rPr>
          <w:sz w:val="22"/>
          <w:szCs w:val="22"/>
        </w:rPr>
        <w:t xml:space="preserve">lości ) </w:t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3)Obsadzenie rzeźb  </w:t>
      </w:r>
      <w:proofErr w:type="spellStart"/>
      <w:r>
        <w:rPr>
          <w:sz w:val="22"/>
          <w:szCs w:val="22"/>
        </w:rPr>
        <w:t>wiwórki</w:t>
      </w:r>
      <w:proofErr w:type="spellEnd"/>
      <w:r>
        <w:rPr>
          <w:sz w:val="22"/>
          <w:szCs w:val="22"/>
        </w:rPr>
        <w:t xml:space="preserve"> , pawia i łabędzia przy użyciu następujących </w:t>
      </w:r>
      <w:proofErr w:type="spellStart"/>
      <w:r>
        <w:rPr>
          <w:sz w:val="22"/>
          <w:szCs w:val="22"/>
        </w:rPr>
        <w:t>roslin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alternantera</w:t>
      </w:r>
      <w:proofErr w:type="spellEnd"/>
      <w:r>
        <w:rPr>
          <w:sz w:val="22"/>
          <w:szCs w:val="22"/>
        </w:rPr>
        <w:t xml:space="preserve"> ,  </w:t>
      </w:r>
      <w:proofErr w:type="spellStart"/>
      <w:r>
        <w:rPr>
          <w:sz w:val="22"/>
          <w:szCs w:val="22"/>
        </w:rPr>
        <w:t>penisteum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setaceum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rubru</w:t>
      </w:r>
      <w:proofErr w:type="spellEnd"/>
      <w:r>
        <w:rPr>
          <w:sz w:val="22"/>
          <w:szCs w:val="22"/>
        </w:rPr>
        <w:t xml:space="preserve">”, begonii,  rojniki,  żeniszek, eszeweria 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4)Obsadzenia pozostałych rabat w I gatunku roślin w formie kompozycji dywanowych</w:t>
      </w:r>
      <w:r>
        <w:rPr>
          <w:sz w:val="22"/>
          <w:szCs w:val="22"/>
        </w:rPr>
        <w:t xml:space="preserve"> przyjmując zagęszczenie roślin  - 35 sztuk na 1/m2 z  użyciem min. pelargonii rabatowej                        i begonii bulwiastej, </w:t>
      </w:r>
      <w:proofErr w:type="spellStart"/>
      <w:r>
        <w:rPr>
          <w:sz w:val="22"/>
          <w:szCs w:val="22"/>
        </w:rPr>
        <w:t>gazanii</w:t>
      </w:r>
      <w:proofErr w:type="spellEnd"/>
      <w:r>
        <w:rPr>
          <w:sz w:val="22"/>
          <w:szCs w:val="22"/>
        </w:rPr>
        <w:t xml:space="preserve">.  </w:t>
      </w:r>
    </w:p>
    <w:p w:rsidR="00DC1106" w:rsidRDefault="00171433">
      <w:pPr>
        <w:spacing w:line="300" w:lineRule="atLeast"/>
        <w:ind w:left="720"/>
        <w:jc w:val="both"/>
      </w:pPr>
      <w:r>
        <w:rPr>
          <w:sz w:val="22"/>
          <w:szCs w:val="22"/>
        </w:rPr>
        <w:t>5) Przy obsadzaniu rabat wjazdów, skrzyżowań i rond,  użycie wyłącznie niskich gatunków kwiatów  w tym  pelargo</w:t>
      </w:r>
      <w:r>
        <w:rPr>
          <w:sz w:val="22"/>
          <w:szCs w:val="22"/>
        </w:rPr>
        <w:t xml:space="preserve">nii    rabatowej w minimalnej ilości łącznej 30 000 sztuk /całkowity zakaz użycia  </w:t>
      </w:r>
      <w:proofErr w:type="spellStart"/>
      <w:r>
        <w:rPr>
          <w:sz w:val="22"/>
          <w:szCs w:val="22"/>
        </w:rPr>
        <w:t>canny</w:t>
      </w:r>
      <w:proofErr w:type="spellEnd"/>
      <w:r>
        <w:rPr>
          <w:sz w:val="22"/>
          <w:szCs w:val="22"/>
        </w:rPr>
        <w:t>/,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obsadzenie zwisów ul. Zdrojowa, ul. Żelazna, ul. </w:t>
      </w:r>
      <w:proofErr w:type="spellStart"/>
      <w:r>
        <w:rPr>
          <w:sz w:val="22"/>
          <w:szCs w:val="22"/>
        </w:rPr>
        <w:t>Tężniowa</w:t>
      </w:r>
      <w:proofErr w:type="spellEnd"/>
      <w:r>
        <w:rPr>
          <w:sz w:val="22"/>
          <w:szCs w:val="22"/>
        </w:rPr>
        <w:t xml:space="preserve"> ( 40 sztuk ) wyłącznie pelargonią </w:t>
      </w:r>
      <w:proofErr w:type="spellStart"/>
      <w:r>
        <w:rPr>
          <w:sz w:val="22"/>
          <w:szCs w:val="22"/>
        </w:rPr>
        <w:t>bluszczolistną</w:t>
      </w:r>
      <w:proofErr w:type="spellEnd"/>
      <w:r>
        <w:rPr>
          <w:sz w:val="22"/>
          <w:szCs w:val="22"/>
        </w:rPr>
        <w:t xml:space="preserve"> ( </w:t>
      </w:r>
      <w:proofErr w:type="spellStart"/>
      <w:r>
        <w:rPr>
          <w:sz w:val="22"/>
          <w:szCs w:val="22"/>
        </w:rPr>
        <w:t>pelargonium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peltatum</w:t>
      </w:r>
      <w:proofErr w:type="spellEnd"/>
      <w:r>
        <w:rPr>
          <w:sz w:val="22"/>
          <w:szCs w:val="22"/>
        </w:rPr>
        <w:t xml:space="preserve"> ), </w:t>
      </w:r>
    </w:p>
    <w:p w:rsidR="00DC1106" w:rsidRDefault="00DC1106">
      <w:pPr>
        <w:spacing w:line="300" w:lineRule="atLeast"/>
        <w:jc w:val="both"/>
        <w:rPr>
          <w:sz w:val="22"/>
          <w:szCs w:val="22"/>
        </w:rPr>
      </w:pP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obsadzenie rabat </w:t>
      </w:r>
      <w:r>
        <w:rPr>
          <w:sz w:val="22"/>
          <w:szCs w:val="22"/>
        </w:rPr>
        <w:t>objętych przetargiem w I gatunku kwiatów następującymi gatunkami                  i w następujących wymaganych ilościach: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pelargonium</w:t>
      </w:r>
      <w:proofErr w:type="spellEnd"/>
      <w:r>
        <w:rPr>
          <w:sz w:val="22"/>
          <w:szCs w:val="22"/>
        </w:rPr>
        <w:t xml:space="preserve"> ( pelargonia rabatowa ) – minimalna ilość 30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tuberhybrida</w:t>
      </w:r>
      <w:proofErr w:type="spellEnd"/>
      <w:r>
        <w:rPr>
          <w:sz w:val="22"/>
          <w:szCs w:val="22"/>
        </w:rPr>
        <w:t xml:space="preserve"> ( begonia bulwiasta ) - minimalna ilość 40 tys.</w:t>
      </w:r>
      <w:r>
        <w:rPr>
          <w:sz w:val="22"/>
          <w:szCs w:val="22"/>
        </w:rPr>
        <w:t xml:space="preserve">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sedum</w:t>
      </w:r>
      <w:proofErr w:type="spellEnd"/>
      <w:r>
        <w:rPr>
          <w:sz w:val="22"/>
          <w:szCs w:val="22"/>
        </w:rPr>
        <w:t xml:space="preserve"> letnie  - minimalna ilość – 3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pelargonia zwisająca                 - 1 tysiąc sztuk             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 begonia dragon  - minimalna ilość 500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 begonia </w:t>
      </w:r>
      <w:proofErr w:type="spellStart"/>
      <w:r>
        <w:rPr>
          <w:sz w:val="22"/>
          <w:szCs w:val="22"/>
        </w:rPr>
        <w:t>semperflorens</w:t>
      </w:r>
      <w:proofErr w:type="spellEnd"/>
      <w:r>
        <w:rPr>
          <w:sz w:val="22"/>
          <w:szCs w:val="22"/>
        </w:rPr>
        <w:t xml:space="preserve"> – minimalna ilość 40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ageratum</w:t>
      </w:r>
      <w:proofErr w:type="spellEnd"/>
      <w:r>
        <w:rPr>
          <w:sz w:val="22"/>
          <w:szCs w:val="22"/>
        </w:rPr>
        <w:t xml:space="preserve"> (żeniszek )</w:t>
      </w:r>
      <w:r>
        <w:rPr>
          <w:sz w:val="22"/>
          <w:szCs w:val="22"/>
        </w:rPr>
        <w:t xml:space="preserve"> – minimalna ilość 35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salvia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splendens</w:t>
      </w:r>
      <w:proofErr w:type="spellEnd"/>
      <w:r>
        <w:rPr>
          <w:sz w:val="22"/>
          <w:szCs w:val="22"/>
        </w:rPr>
        <w:t xml:space="preserve"> ( szałwia błyszcząca ) -  minimalna ilość 10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dalia figaro – minimalna ilość 15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mrozy – minimalna ilość 10 </w:t>
      </w:r>
      <w:proofErr w:type="spellStart"/>
      <w:r>
        <w:rPr>
          <w:sz w:val="22"/>
          <w:szCs w:val="22"/>
        </w:rPr>
        <w:t>tys</w:t>
      </w:r>
      <w:proofErr w:type="spellEnd"/>
      <w:r>
        <w:rPr>
          <w:sz w:val="22"/>
          <w:szCs w:val="22"/>
        </w:rPr>
        <w:t xml:space="preserve">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echeveria</w:t>
      </w:r>
      <w:proofErr w:type="spellEnd"/>
      <w:r>
        <w:rPr>
          <w:sz w:val="22"/>
          <w:szCs w:val="22"/>
        </w:rPr>
        <w:t>- minimalna ilość 25 tys. sztuk 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acharanth</w:t>
      </w:r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- minimalna ilość 10 tys. sztuk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alternanthera</w:t>
      </w:r>
      <w:proofErr w:type="spellEnd"/>
      <w:r>
        <w:rPr>
          <w:sz w:val="22"/>
          <w:szCs w:val="22"/>
        </w:rPr>
        <w:t xml:space="preserve"> – minimalna ilość 10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iresine</w:t>
      </w:r>
      <w:proofErr w:type="spellEnd"/>
      <w:r>
        <w:rPr>
          <w:sz w:val="22"/>
          <w:szCs w:val="22"/>
        </w:rPr>
        <w:t xml:space="preserve"> - minimalna ilość 10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chlorofytum</w:t>
      </w:r>
      <w:proofErr w:type="spellEnd"/>
      <w:r>
        <w:rPr>
          <w:sz w:val="22"/>
          <w:szCs w:val="22"/>
        </w:rPr>
        <w:t xml:space="preserve"> ( zielistek) - minimalna ilość 20 tys. sztuk,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tagetes</w:t>
      </w:r>
      <w:proofErr w:type="spellEnd"/>
      <w:r>
        <w:rPr>
          <w:sz w:val="22"/>
          <w:szCs w:val="22"/>
        </w:rPr>
        <w:t xml:space="preserve"> ( </w:t>
      </w:r>
      <w:proofErr w:type="spellStart"/>
      <w:r>
        <w:rPr>
          <w:sz w:val="22"/>
          <w:szCs w:val="22"/>
        </w:rPr>
        <w:t>turek</w:t>
      </w:r>
      <w:proofErr w:type="spellEnd"/>
      <w:r>
        <w:rPr>
          <w:sz w:val="22"/>
          <w:szCs w:val="22"/>
        </w:rPr>
        <w:t xml:space="preserve"> ) – ilość około 10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trawy ozdobne w o</w:t>
      </w:r>
      <w:r>
        <w:rPr>
          <w:sz w:val="22"/>
          <w:szCs w:val="22"/>
        </w:rPr>
        <w:t>dmianach  i kolorach minimalna ilość – 5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prantus</w:t>
      </w:r>
      <w:proofErr w:type="spellEnd"/>
      <w:r>
        <w:rPr>
          <w:sz w:val="22"/>
          <w:szCs w:val="22"/>
        </w:rPr>
        <w:t xml:space="preserve"> minimalna ilość sztuk 600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pomea</w:t>
      </w:r>
      <w:proofErr w:type="spellEnd"/>
      <w:r>
        <w:rPr>
          <w:sz w:val="22"/>
          <w:szCs w:val="22"/>
        </w:rPr>
        <w:t xml:space="preserve">  minimalna ilość  sztuk 300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surfinia</w:t>
      </w:r>
      <w:proofErr w:type="spellEnd"/>
      <w:r>
        <w:rPr>
          <w:sz w:val="22"/>
          <w:szCs w:val="22"/>
        </w:rPr>
        <w:t xml:space="preserve"> mix  minimalna ilość 500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petunia mix minimalna ilość 5tys.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pilea</w:t>
      </w:r>
      <w:proofErr w:type="spellEnd"/>
      <w:r>
        <w:rPr>
          <w:sz w:val="22"/>
          <w:szCs w:val="22"/>
        </w:rPr>
        <w:t xml:space="preserve"> minimalna  ilość 5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heliotro</w:t>
      </w:r>
      <w:r>
        <w:rPr>
          <w:sz w:val="22"/>
          <w:szCs w:val="22"/>
        </w:rPr>
        <w:t>p minimalna ilość 3 tys. sztuk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8) Utrzymywanie i pielęgnacja rabat obsadzonych bylinami i różami.</w:t>
      </w:r>
    </w:p>
    <w:p w:rsidR="00DC1106" w:rsidRDefault="00171433">
      <w:pPr>
        <w:spacing w:line="300" w:lineRule="atLeast"/>
        <w:ind w:left="720"/>
        <w:jc w:val="both"/>
      </w:pPr>
      <w:r>
        <w:rPr>
          <w:sz w:val="22"/>
          <w:szCs w:val="22"/>
        </w:rPr>
        <w:t>9) Naprawa przy użyciu  własnych  materiałów obrzeży rabat.</w:t>
      </w:r>
    </w:p>
    <w:p w:rsidR="00DC1106" w:rsidRDefault="00171433">
      <w:pPr>
        <w:spacing w:line="300" w:lineRule="atLeast"/>
        <w:ind w:left="720"/>
        <w:jc w:val="both"/>
      </w:pPr>
      <w:r>
        <w:rPr>
          <w:sz w:val="22"/>
          <w:szCs w:val="22"/>
        </w:rPr>
        <w:t xml:space="preserve">10) Uzupełnienie  ziemi w rabatach: zegar kwiatowy,  rabata na zieleńcu za Teatrem Letnim, rabata  Plac Gdański. 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Dostawca we własnym zakresie i na własny koszt  uzupełniał będzie  ubytki w </w:t>
      </w:r>
      <w:proofErr w:type="spellStart"/>
      <w:r>
        <w:rPr>
          <w:sz w:val="22"/>
          <w:szCs w:val="22"/>
        </w:rPr>
        <w:t>nasadzeniach</w:t>
      </w:r>
      <w:proofErr w:type="spellEnd"/>
      <w:r>
        <w:rPr>
          <w:sz w:val="22"/>
          <w:szCs w:val="22"/>
        </w:rPr>
        <w:t xml:space="preserve">  do 10 %  ogólnych nasadzeń .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Wyszczególnienie prac p</w:t>
      </w:r>
      <w:r>
        <w:rPr>
          <w:sz w:val="22"/>
          <w:szCs w:val="22"/>
        </w:rPr>
        <w:t>ielęgnacyjnych  wykonanych nasadzeń: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Odchwaszczanie, podlewanie, zasilanie rabat kwiatowych  zwalczanie chorób i szkodników przez cały okres wegetacji. 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 Uprzątanie  roślin po zakończonej wegetacji nie wcześniej niż  po 15 października</w:t>
      </w:r>
    </w:p>
    <w:p w:rsidR="00DC1106" w:rsidRDefault="00171433">
      <w:pPr>
        <w:ind w:left="720"/>
        <w:jc w:val="both"/>
      </w:pPr>
      <w:r>
        <w:rPr>
          <w:sz w:val="22"/>
          <w:szCs w:val="22"/>
        </w:rPr>
        <w:t>3) Usunięcie  o</w:t>
      </w:r>
      <w:r>
        <w:rPr>
          <w:sz w:val="22"/>
          <w:szCs w:val="22"/>
        </w:rPr>
        <w:t>dpadów i  nieczystości  zebranych przy oczyszczaniu rabat i kwietników.</w:t>
      </w:r>
    </w:p>
    <w:p w:rsidR="00DC1106" w:rsidRDefault="00171433">
      <w:pPr>
        <w:spacing w:line="300" w:lineRule="atLeast"/>
        <w:ind w:left="720"/>
        <w:jc w:val="both"/>
      </w:pPr>
      <w:r>
        <w:rPr>
          <w:sz w:val="22"/>
          <w:szCs w:val="22"/>
        </w:rPr>
        <w:t>4)Utrzymywanie i pielęgnacja oraz zabezpieczanie na okresy zimowe roślin stanowiących elementy rabat (agawa 2 szt.).</w:t>
      </w:r>
    </w:p>
    <w:p w:rsidR="00DC1106" w:rsidRDefault="00171433">
      <w:pPr>
        <w:ind w:left="720"/>
        <w:jc w:val="both"/>
      </w:pPr>
      <w:r>
        <w:rPr>
          <w:sz w:val="22"/>
          <w:szCs w:val="22"/>
        </w:rPr>
        <w:t xml:space="preserve">5)Utrzymywanie w stałej sprawności system nawadniania  roślin  </w:t>
      </w:r>
      <w:proofErr w:type="spellStart"/>
      <w:r>
        <w:rPr>
          <w:sz w:val="22"/>
          <w:szCs w:val="22"/>
        </w:rPr>
        <w:t>znad</w:t>
      </w:r>
      <w:r>
        <w:rPr>
          <w:sz w:val="22"/>
          <w:szCs w:val="22"/>
        </w:rPr>
        <w:t>ujących</w:t>
      </w:r>
      <w:proofErr w:type="spellEnd"/>
      <w:r>
        <w:rPr>
          <w:sz w:val="22"/>
          <w:szCs w:val="22"/>
        </w:rPr>
        <w:t xml:space="preserve"> się na rabatach kwiatowych , dywanach  oraz  opróżniania  rur systemu nawadniania z wody na okres zimowy.</w:t>
      </w:r>
    </w:p>
    <w:p w:rsidR="00DC1106" w:rsidRDefault="00171433">
      <w:pPr>
        <w:ind w:left="720"/>
        <w:jc w:val="both"/>
      </w:pPr>
      <w:r>
        <w:rPr>
          <w:sz w:val="22"/>
          <w:szCs w:val="22"/>
        </w:rPr>
        <w:t xml:space="preserve">6)Koszty zakupu  wody dla  potrzeb podlewania rabat ponosi Urząd. </w:t>
      </w:r>
    </w:p>
    <w:p w:rsidR="00DC1106" w:rsidRDefault="00171433">
      <w:pPr>
        <w:spacing w:line="300" w:lineRule="atLeast"/>
        <w:ind w:left="720"/>
        <w:jc w:val="both"/>
      </w:pPr>
      <w:r>
        <w:rPr>
          <w:sz w:val="22"/>
          <w:szCs w:val="22"/>
          <w:lang w:val="en-US"/>
        </w:rPr>
        <w:t xml:space="preserve">7) </w:t>
      </w:r>
      <w:proofErr w:type="spellStart"/>
      <w:r>
        <w:rPr>
          <w:sz w:val="22"/>
          <w:szCs w:val="22"/>
          <w:lang w:val="en-US"/>
        </w:rPr>
        <w:t>Utrzymywanie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stałej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sprawności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mechanizmu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zegara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kwiatowego</w:t>
      </w:r>
      <w:proofErr w:type="spellEnd"/>
    </w:p>
    <w:p w:rsidR="00DC1106" w:rsidRDefault="00DC1106">
      <w:pPr>
        <w:spacing w:line="300" w:lineRule="atLeast"/>
        <w:ind w:left="720"/>
        <w:jc w:val="both"/>
        <w:rPr>
          <w:sz w:val="22"/>
          <w:szCs w:val="22"/>
          <w:lang w:val="en-US"/>
        </w:rPr>
      </w:pP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iCs/>
          <w:sz w:val="22"/>
          <w:szCs w:val="22"/>
          <w:lang w:val="en-US" w:eastAsia="ar-SA"/>
        </w:rPr>
        <w:t>Zakres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r>
        <w:rPr>
          <w:b/>
          <w:bCs/>
          <w:iCs/>
          <w:sz w:val="22"/>
          <w:szCs w:val="22"/>
          <w:lang w:val="en-US" w:eastAsia="ar-SA"/>
        </w:rPr>
        <w:t xml:space="preserve">nasadzeń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jesiennych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obejmuje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następujące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gazony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i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rabaty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>: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iCs/>
          <w:sz w:val="22"/>
          <w:szCs w:val="22"/>
          <w:lang w:val="en-US" w:eastAsia="ar-SA"/>
        </w:rPr>
      </w:pPr>
      <w:proofErr w:type="spellStart"/>
      <w:r>
        <w:rPr>
          <w:iCs/>
          <w:sz w:val="22"/>
          <w:szCs w:val="22"/>
          <w:lang w:val="en-US" w:eastAsia="ar-SA"/>
        </w:rPr>
        <w:t>Gazony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wszystkie</w:t>
      </w:r>
      <w:proofErr w:type="spellEnd"/>
      <w:r>
        <w:rPr>
          <w:iCs/>
          <w:sz w:val="22"/>
          <w:szCs w:val="22"/>
          <w:lang w:val="en-US" w:eastAsia="ar-SA"/>
        </w:rPr>
        <w:t xml:space="preserve"> pow. 108 m2 x 30 </w:t>
      </w:r>
      <w:proofErr w:type="spellStart"/>
      <w:r>
        <w:rPr>
          <w:iCs/>
          <w:sz w:val="22"/>
          <w:szCs w:val="22"/>
          <w:lang w:val="en-US" w:eastAsia="ar-SA"/>
        </w:rPr>
        <w:t>szt</w:t>
      </w:r>
      <w:proofErr w:type="spellEnd"/>
      <w:r>
        <w:rPr>
          <w:iCs/>
          <w:sz w:val="22"/>
          <w:szCs w:val="22"/>
          <w:lang w:val="en-US" w:eastAsia="ar-SA"/>
        </w:rPr>
        <w:t xml:space="preserve">. </w:t>
      </w:r>
      <w:proofErr w:type="spellStart"/>
      <w:r>
        <w:rPr>
          <w:iCs/>
          <w:sz w:val="22"/>
          <w:szCs w:val="22"/>
          <w:lang w:val="en-US" w:eastAsia="ar-SA"/>
        </w:rPr>
        <w:t>kwiatów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1 m2</w:t>
      </w:r>
      <w:r>
        <w:rPr>
          <w:iCs/>
          <w:sz w:val="22"/>
          <w:szCs w:val="22"/>
          <w:lang w:val="en-US" w:eastAsia="ar-SA"/>
        </w:rPr>
        <w:tab/>
        <w:t xml:space="preserve">- 3240 </w:t>
      </w:r>
      <w:proofErr w:type="spellStart"/>
      <w:r>
        <w:rPr>
          <w:iCs/>
          <w:sz w:val="22"/>
          <w:szCs w:val="22"/>
          <w:lang w:val="en-US" w:eastAsia="ar-SA"/>
        </w:rPr>
        <w:t>szt</w:t>
      </w:r>
      <w:proofErr w:type="spellEnd"/>
      <w:r>
        <w:rPr>
          <w:iCs/>
          <w:sz w:val="22"/>
          <w:szCs w:val="22"/>
          <w:lang w:val="en-US" w:eastAsia="ar-SA"/>
        </w:rPr>
        <w:t>.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iCs/>
          <w:sz w:val="22"/>
          <w:szCs w:val="22"/>
          <w:lang w:val="en-US" w:eastAsia="ar-SA"/>
        </w:rPr>
      </w:pPr>
      <w:proofErr w:type="spellStart"/>
      <w:r>
        <w:rPr>
          <w:iCs/>
          <w:sz w:val="22"/>
          <w:szCs w:val="22"/>
          <w:lang w:val="en-US" w:eastAsia="ar-SA"/>
        </w:rPr>
        <w:t>Raty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przy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pomniku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Traugutta</w:t>
      </w:r>
      <w:proofErr w:type="spellEnd"/>
      <w:r>
        <w:rPr>
          <w:iCs/>
          <w:sz w:val="22"/>
          <w:szCs w:val="22"/>
          <w:lang w:val="en-US" w:eastAsia="ar-SA"/>
        </w:rPr>
        <w:t xml:space="preserve"> pow. 15 m2 x 19 </w:t>
      </w:r>
      <w:proofErr w:type="spellStart"/>
      <w:r>
        <w:rPr>
          <w:iCs/>
          <w:sz w:val="22"/>
          <w:szCs w:val="22"/>
          <w:lang w:val="en-US" w:eastAsia="ar-SA"/>
        </w:rPr>
        <w:t>szt</w:t>
      </w:r>
      <w:proofErr w:type="spellEnd"/>
      <w:r>
        <w:rPr>
          <w:iCs/>
          <w:sz w:val="22"/>
          <w:szCs w:val="22"/>
          <w:lang w:val="en-US" w:eastAsia="ar-SA"/>
        </w:rPr>
        <w:t xml:space="preserve">. </w:t>
      </w:r>
      <w:proofErr w:type="spellStart"/>
      <w:r>
        <w:rPr>
          <w:iCs/>
          <w:sz w:val="22"/>
          <w:szCs w:val="22"/>
          <w:lang w:val="en-US" w:eastAsia="ar-SA"/>
        </w:rPr>
        <w:t>kwiatów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1 m2-  285 </w:t>
      </w:r>
      <w:proofErr w:type="spellStart"/>
      <w:r>
        <w:rPr>
          <w:iCs/>
          <w:sz w:val="22"/>
          <w:szCs w:val="22"/>
          <w:lang w:val="en-US" w:eastAsia="ar-SA"/>
        </w:rPr>
        <w:t>szt</w:t>
      </w:r>
      <w:proofErr w:type="spellEnd"/>
      <w:r>
        <w:rPr>
          <w:iCs/>
          <w:sz w:val="22"/>
          <w:szCs w:val="22"/>
          <w:lang w:val="en-US" w:eastAsia="ar-SA"/>
        </w:rPr>
        <w:t>.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</w:pPr>
      <w:r>
        <w:rPr>
          <w:iCs/>
          <w:sz w:val="22"/>
          <w:szCs w:val="22"/>
          <w:lang w:val="en-US" w:eastAsia="ar-SA"/>
        </w:rPr>
        <w:t xml:space="preserve"> Rabata </w:t>
      </w:r>
      <w:proofErr w:type="spellStart"/>
      <w:r>
        <w:rPr>
          <w:iCs/>
          <w:sz w:val="22"/>
          <w:szCs w:val="22"/>
          <w:lang w:val="en-US" w:eastAsia="ar-SA"/>
        </w:rPr>
        <w:t>przy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hali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targowej</w:t>
      </w:r>
      <w:proofErr w:type="spellEnd"/>
      <w:r>
        <w:rPr>
          <w:iCs/>
          <w:sz w:val="22"/>
          <w:szCs w:val="22"/>
          <w:lang w:val="en-US" w:eastAsia="ar-SA"/>
        </w:rPr>
        <w:t xml:space="preserve"> pow. 15 m2 x 19 </w:t>
      </w:r>
      <w:proofErr w:type="spellStart"/>
      <w:r>
        <w:rPr>
          <w:iCs/>
          <w:sz w:val="22"/>
          <w:szCs w:val="22"/>
          <w:lang w:val="en-US" w:eastAsia="ar-SA"/>
        </w:rPr>
        <w:t>szt</w:t>
      </w:r>
      <w:proofErr w:type="spellEnd"/>
      <w:r>
        <w:rPr>
          <w:iCs/>
          <w:sz w:val="22"/>
          <w:szCs w:val="22"/>
          <w:lang w:val="en-US" w:eastAsia="ar-SA"/>
        </w:rPr>
        <w:t xml:space="preserve">. </w:t>
      </w:r>
      <w:proofErr w:type="spellStart"/>
      <w:r>
        <w:rPr>
          <w:iCs/>
          <w:sz w:val="22"/>
          <w:szCs w:val="22"/>
          <w:lang w:val="en-US" w:eastAsia="ar-SA"/>
        </w:rPr>
        <w:t>kwiatów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1 m2- 285 </w:t>
      </w:r>
      <w:proofErr w:type="spellStart"/>
      <w:r>
        <w:rPr>
          <w:iCs/>
          <w:sz w:val="22"/>
          <w:szCs w:val="22"/>
          <w:lang w:val="en-US" w:eastAsia="ar-SA"/>
        </w:rPr>
        <w:t>szt</w:t>
      </w:r>
      <w:proofErr w:type="spellEnd"/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</w:pPr>
      <w:proofErr w:type="spellStart"/>
      <w:r>
        <w:rPr>
          <w:iCs/>
          <w:sz w:val="22"/>
          <w:szCs w:val="22"/>
          <w:lang w:val="en-US" w:eastAsia="ar-SA"/>
        </w:rPr>
        <w:t>Rabaty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przy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Urzędzie</w:t>
      </w:r>
      <w:proofErr w:type="spellEnd"/>
      <w:r>
        <w:rPr>
          <w:iCs/>
          <w:sz w:val="22"/>
          <w:szCs w:val="22"/>
          <w:lang w:val="en-US" w:eastAsia="ar-SA"/>
        </w:rPr>
        <w:t xml:space="preserve">  pow.28 m2x18 </w:t>
      </w:r>
      <w:proofErr w:type="spellStart"/>
      <w:r>
        <w:rPr>
          <w:iCs/>
          <w:sz w:val="22"/>
          <w:szCs w:val="22"/>
          <w:lang w:val="en-US" w:eastAsia="ar-SA"/>
        </w:rPr>
        <w:t>szt</w:t>
      </w:r>
      <w:proofErr w:type="spellEnd"/>
      <w:r>
        <w:rPr>
          <w:iCs/>
          <w:sz w:val="22"/>
          <w:szCs w:val="22"/>
          <w:lang w:val="en-US" w:eastAsia="ar-SA"/>
        </w:rPr>
        <w:t xml:space="preserve">. </w:t>
      </w:r>
      <w:proofErr w:type="spellStart"/>
      <w:r>
        <w:rPr>
          <w:iCs/>
          <w:sz w:val="22"/>
          <w:szCs w:val="22"/>
          <w:lang w:val="en-US" w:eastAsia="ar-SA"/>
        </w:rPr>
        <w:t>Kwiatów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1m2 – 504 </w:t>
      </w:r>
      <w:proofErr w:type="spellStart"/>
      <w:r>
        <w:rPr>
          <w:iCs/>
          <w:sz w:val="22"/>
          <w:szCs w:val="22"/>
          <w:lang w:val="en-US" w:eastAsia="ar-SA"/>
        </w:rPr>
        <w:t>szt</w:t>
      </w:r>
      <w:proofErr w:type="spellEnd"/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b/>
          <w:bCs/>
          <w:iCs/>
          <w:sz w:val="22"/>
          <w:szCs w:val="22"/>
          <w:lang w:val="en-US" w:eastAsia="ar-SA"/>
        </w:rPr>
      </w:pPr>
      <w:proofErr w:type="spellStart"/>
      <w:r>
        <w:rPr>
          <w:b/>
          <w:bCs/>
          <w:iCs/>
          <w:sz w:val="22"/>
          <w:szCs w:val="22"/>
          <w:lang w:val="en-US" w:eastAsia="ar-SA"/>
        </w:rPr>
        <w:t>Szczegółowy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zakres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rzeczowy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przedmiotu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umowy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obejmuje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>: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- </w:t>
      </w:r>
      <w:proofErr w:type="spellStart"/>
      <w:r>
        <w:rPr>
          <w:sz w:val="22"/>
          <w:szCs w:val="22"/>
          <w:lang w:val="en-US"/>
        </w:rPr>
        <w:t>użyźnienie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podłoża</w:t>
      </w:r>
      <w:proofErr w:type="spellEnd"/>
      <w:r>
        <w:rPr>
          <w:sz w:val="22"/>
          <w:szCs w:val="22"/>
          <w:lang w:val="en-US"/>
        </w:rPr>
        <w:t>,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- </w:t>
      </w:r>
      <w:proofErr w:type="spellStart"/>
      <w:r>
        <w:rPr>
          <w:sz w:val="22"/>
          <w:szCs w:val="22"/>
          <w:lang w:val="en-US"/>
        </w:rPr>
        <w:t>obsadzenie</w:t>
      </w:r>
      <w:proofErr w:type="spellEnd"/>
      <w:r>
        <w:rPr>
          <w:sz w:val="22"/>
          <w:szCs w:val="22"/>
          <w:lang w:val="en-US"/>
        </w:rPr>
        <w:t xml:space="preserve"> rabat  </w:t>
      </w:r>
      <w:proofErr w:type="spellStart"/>
      <w:r>
        <w:rPr>
          <w:sz w:val="22"/>
          <w:szCs w:val="22"/>
          <w:lang w:val="en-US"/>
        </w:rPr>
        <w:t>materiałem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własnym</w:t>
      </w:r>
      <w:proofErr w:type="spellEnd"/>
      <w:r>
        <w:rPr>
          <w:sz w:val="22"/>
          <w:szCs w:val="22"/>
          <w:lang w:val="en-US"/>
        </w:rPr>
        <w:t xml:space="preserve"> w I </w:t>
      </w:r>
      <w:proofErr w:type="spellStart"/>
      <w:r>
        <w:rPr>
          <w:sz w:val="22"/>
          <w:szCs w:val="22"/>
          <w:lang w:val="en-US"/>
        </w:rPr>
        <w:t>wyborze</w:t>
      </w:r>
      <w:proofErr w:type="spellEnd"/>
      <w:r>
        <w:rPr>
          <w:sz w:val="22"/>
          <w:szCs w:val="22"/>
          <w:lang w:val="en-US"/>
        </w:rPr>
        <w:t xml:space="preserve"> /</w:t>
      </w:r>
      <w:proofErr w:type="spellStart"/>
      <w:r>
        <w:rPr>
          <w:sz w:val="22"/>
          <w:szCs w:val="22"/>
          <w:lang w:val="en-US"/>
        </w:rPr>
        <w:t>bratki</w:t>
      </w:r>
      <w:proofErr w:type="spellEnd"/>
      <w:r>
        <w:rPr>
          <w:sz w:val="22"/>
          <w:szCs w:val="22"/>
          <w:lang w:val="en-US"/>
        </w:rPr>
        <w:t>/,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- </w:t>
      </w:r>
      <w:proofErr w:type="spellStart"/>
      <w:r>
        <w:rPr>
          <w:sz w:val="22"/>
          <w:szCs w:val="22"/>
          <w:lang w:val="en-US"/>
        </w:rPr>
        <w:t>odchwaszczanie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podlewan</w:t>
      </w:r>
      <w:r>
        <w:rPr>
          <w:sz w:val="22"/>
          <w:szCs w:val="22"/>
          <w:lang w:val="en-US"/>
        </w:rPr>
        <w:t>ie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zasilanie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roślin</w:t>
      </w:r>
      <w:proofErr w:type="spellEnd"/>
      <w:r>
        <w:rPr>
          <w:sz w:val="22"/>
          <w:szCs w:val="22"/>
          <w:lang w:val="en-US"/>
        </w:rPr>
        <w:t>,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- </w:t>
      </w:r>
      <w:proofErr w:type="spellStart"/>
      <w:r>
        <w:rPr>
          <w:sz w:val="22"/>
          <w:szCs w:val="22"/>
          <w:lang w:val="en-US"/>
        </w:rPr>
        <w:t>usuwanie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nieczystości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pochodzących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oczyszczania</w:t>
      </w:r>
      <w:proofErr w:type="spellEnd"/>
      <w:r>
        <w:rPr>
          <w:sz w:val="22"/>
          <w:szCs w:val="22"/>
          <w:lang w:val="en-US"/>
        </w:rPr>
        <w:t xml:space="preserve">  rabat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kwiatów</w:t>
      </w:r>
      <w:proofErr w:type="spellEnd"/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</w:p>
    <w:p w:rsidR="00DC1106" w:rsidRDefault="00171433">
      <w:pPr>
        <w:ind w:left="720"/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t xml:space="preserve"> </w:t>
      </w:r>
      <w:r>
        <w:rPr>
          <w:sz w:val="22"/>
          <w:szCs w:val="22"/>
        </w:rPr>
        <w:t>Termin wykonania  nasadzeń  15.10.2019 r.  do 02.11.2019 r.</w:t>
      </w:r>
    </w:p>
    <w:p w:rsidR="00DC1106" w:rsidRDefault="00171433">
      <w:pPr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terminie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odbioru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zakończenia</w:t>
      </w:r>
      <w:proofErr w:type="spellEnd"/>
      <w:r>
        <w:rPr>
          <w:sz w:val="22"/>
          <w:szCs w:val="22"/>
          <w:lang w:val="en-US"/>
        </w:rPr>
        <w:t xml:space="preserve"> nasadzeń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miejscu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Wykonawca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powiadamia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Zamawiającego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dwudniow</w:t>
      </w:r>
      <w:r>
        <w:rPr>
          <w:sz w:val="22"/>
          <w:szCs w:val="22"/>
          <w:lang w:val="en-US"/>
        </w:rPr>
        <w:t>ym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wyprzedzeniem</w:t>
      </w:r>
      <w:proofErr w:type="spellEnd"/>
      <w:r>
        <w:rPr>
          <w:sz w:val="22"/>
          <w:szCs w:val="22"/>
          <w:lang w:val="en-US"/>
        </w:rPr>
        <w:t xml:space="preserve">. 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</w:pPr>
      <w:proofErr w:type="spellStart"/>
      <w:r>
        <w:rPr>
          <w:b/>
          <w:bCs/>
          <w:iCs/>
          <w:sz w:val="22"/>
          <w:szCs w:val="22"/>
          <w:lang w:val="en-US" w:eastAsia="ar-SA"/>
        </w:rPr>
        <w:t>Wykonawca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ponosi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odpowiedzialność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za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utrzymanie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nasadzeń do 31.12.2019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roku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>.</w:t>
      </w:r>
    </w:p>
    <w:p w:rsidR="00DC1106" w:rsidRDefault="00DC1106">
      <w:pPr>
        <w:tabs>
          <w:tab w:val="left" w:pos="709"/>
        </w:tabs>
        <w:suppressAutoHyphens/>
        <w:spacing w:after="120"/>
        <w:ind w:left="720"/>
        <w:jc w:val="both"/>
        <w:rPr>
          <w:b/>
          <w:bCs/>
          <w:iCs/>
          <w:sz w:val="22"/>
          <w:szCs w:val="22"/>
          <w:lang w:val="en-US" w:eastAsia="ar-SA"/>
        </w:rPr>
      </w:pPr>
    </w:p>
    <w:p w:rsidR="00DC1106" w:rsidRDefault="00171433">
      <w:pPr>
        <w:spacing w:line="300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Bieżące koszenie na wysokości 7 cm od gruntu trawników  przyległych do rabat, zbieranie i wywóz trawy – wg poniższego wykazu:</w:t>
      </w:r>
    </w:p>
    <w:p w:rsidR="00DC1106" w:rsidRDefault="00DC1106">
      <w:pPr>
        <w:tabs>
          <w:tab w:val="left" w:pos="709"/>
        </w:tabs>
        <w:suppressAutoHyphens/>
        <w:spacing w:after="120" w:line="300" w:lineRule="atLeast"/>
        <w:ind w:left="720"/>
        <w:jc w:val="center"/>
        <w:rPr>
          <w:b/>
          <w:bCs/>
          <w:iCs/>
          <w:sz w:val="22"/>
          <w:szCs w:val="22"/>
          <w:lang w:val="en-US" w:eastAsia="ar-SA"/>
        </w:rPr>
      </w:pP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b/>
          <w:bCs/>
          <w:iCs/>
          <w:sz w:val="22"/>
          <w:szCs w:val="22"/>
          <w:lang w:val="en-US" w:eastAsia="ar-SA"/>
        </w:rPr>
      </w:pPr>
      <w:proofErr w:type="spellStart"/>
      <w:r>
        <w:rPr>
          <w:b/>
          <w:bCs/>
          <w:iCs/>
          <w:sz w:val="22"/>
          <w:szCs w:val="22"/>
          <w:lang w:val="en-US" w:eastAsia="ar-SA"/>
        </w:rPr>
        <w:t>Powierzchnia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trawników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do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wykaszania</w:t>
      </w:r>
      <w:proofErr w:type="spellEnd"/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Pasaż zieleńców od ul. Traugutta do ul. Mickiewicza</w:t>
      </w:r>
    </w:p>
    <w:p w:rsidR="00DC1106" w:rsidRDefault="00171433">
      <w:pPr>
        <w:ind w:left="720"/>
      </w:pPr>
      <w:r>
        <w:rPr>
          <w:sz w:val="22"/>
          <w:szCs w:val="22"/>
        </w:rPr>
        <w:t>a) rabata przy pomniku Traugutta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66 m²</w:t>
      </w:r>
      <w:r>
        <w:rPr>
          <w:sz w:val="22"/>
          <w:szCs w:val="22"/>
        </w:rPr>
        <w:tab/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b) rabata przed kościołem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102,6 m²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 xml:space="preserve">d) rabata za kościołem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135,8 m²</w:t>
      </w:r>
    </w:p>
    <w:p w:rsidR="00DC1106" w:rsidRDefault="00DC1106">
      <w:pPr>
        <w:ind w:left="720"/>
        <w:rPr>
          <w:sz w:val="22"/>
        </w:rPr>
      </w:pPr>
    </w:p>
    <w:p w:rsidR="00DC1106" w:rsidRDefault="00DC1106">
      <w:pPr>
        <w:ind w:left="720"/>
        <w:rPr>
          <w:sz w:val="22"/>
        </w:rPr>
      </w:pPr>
    </w:p>
    <w:p w:rsidR="00DC1106" w:rsidRDefault="00171433">
      <w:pPr>
        <w:ind w:left="720"/>
      </w:pPr>
      <w:r>
        <w:rPr>
          <w:b/>
          <w:bCs/>
          <w:sz w:val="22"/>
          <w:szCs w:val="22"/>
        </w:rPr>
        <w:t xml:space="preserve">4.)Pojedyncze </w:t>
      </w:r>
      <w:r>
        <w:rPr>
          <w:b/>
          <w:bCs/>
          <w:sz w:val="22"/>
          <w:szCs w:val="22"/>
        </w:rPr>
        <w:t>rabaty śródmiejskie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</w:rPr>
        <w:tab/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a) rabata przy Urzędzie Miejskim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27 m²</w:t>
      </w:r>
      <w:r>
        <w:rPr>
          <w:sz w:val="22"/>
        </w:rPr>
        <w:tab/>
      </w:r>
    </w:p>
    <w:p w:rsidR="00DC1106" w:rsidRDefault="00171433">
      <w:pPr>
        <w:ind w:left="720"/>
        <w:rPr>
          <w:b/>
          <w:bCs/>
          <w:sz w:val="22"/>
        </w:rPr>
      </w:pPr>
      <w:r>
        <w:rPr>
          <w:b/>
          <w:bCs/>
          <w:sz w:val="22"/>
        </w:rPr>
        <w:t>5)Plac Gdański</w:t>
      </w:r>
    </w:p>
    <w:p w:rsidR="00DC1106" w:rsidRDefault="00171433">
      <w:pPr>
        <w:ind w:left="720"/>
        <w:rPr>
          <w:sz w:val="22"/>
        </w:rPr>
      </w:pPr>
      <w:r>
        <w:rPr>
          <w:sz w:val="22"/>
        </w:rPr>
        <w:t>Rabata                                                                                             338 m²</w:t>
      </w:r>
    </w:p>
    <w:p w:rsidR="00DC1106" w:rsidRDefault="00171433">
      <w:pPr>
        <w:ind w:left="720"/>
        <w:rPr>
          <w:b/>
          <w:bCs/>
          <w:sz w:val="22"/>
        </w:rPr>
      </w:pPr>
      <w:r>
        <w:rPr>
          <w:b/>
          <w:bCs/>
          <w:sz w:val="22"/>
        </w:rPr>
        <w:t>6) Park Zdrojowy</w:t>
      </w:r>
    </w:p>
    <w:p w:rsidR="00DC1106" w:rsidRDefault="00171433">
      <w:pPr>
        <w:ind w:left="720"/>
      </w:pPr>
      <w:r>
        <w:rPr>
          <w:b/>
          <w:bCs/>
          <w:sz w:val="22"/>
        </w:rPr>
        <w:t xml:space="preserve">  </w:t>
      </w:r>
      <w:r>
        <w:rPr>
          <w:sz w:val="22"/>
        </w:rPr>
        <w:t xml:space="preserve"> Klomb                  </w:t>
      </w:r>
      <w:r>
        <w:rPr>
          <w:sz w:val="22"/>
        </w:rPr>
        <w:t xml:space="preserve">                                                                       246 m²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b/>
          <w:bCs/>
          <w:iCs/>
          <w:sz w:val="22"/>
          <w:szCs w:val="22"/>
          <w:lang w:val="en-US" w:eastAsia="ar-SA"/>
        </w:rPr>
      </w:pPr>
      <w:r>
        <w:rPr>
          <w:b/>
          <w:bCs/>
          <w:iCs/>
          <w:sz w:val="22"/>
          <w:szCs w:val="22"/>
          <w:lang w:val="en-US" w:eastAsia="ar-SA"/>
        </w:rPr>
        <w:t xml:space="preserve">7) Rabata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przy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ul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.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Solna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>/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Warzelniana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                                     </w:t>
      </w:r>
      <w:r>
        <w:rPr>
          <w:iCs/>
          <w:sz w:val="22"/>
          <w:szCs w:val="22"/>
          <w:lang w:val="en-US" w:eastAsia="ar-SA"/>
        </w:rPr>
        <w:t>100 m²</w:t>
      </w:r>
    </w:p>
    <w:p w:rsidR="00DC1106" w:rsidRDefault="00DC1106">
      <w:pPr>
        <w:ind w:left="720"/>
        <w:rPr>
          <w:b/>
          <w:bCs/>
          <w:sz w:val="22"/>
          <w:szCs w:val="22"/>
          <w:u w:val="single"/>
        </w:rPr>
      </w:pPr>
    </w:p>
    <w:p w:rsidR="00DC1106" w:rsidRDefault="00171433">
      <w:pPr>
        <w:ind w:left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4.Termin realizacji zamówienia :</w:t>
      </w:r>
    </w:p>
    <w:p w:rsidR="00DC1106" w:rsidRDefault="00171433">
      <w:pPr>
        <w:ind w:left="720"/>
      </w:pPr>
      <w:r>
        <w:rPr>
          <w:sz w:val="22"/>
          <w:szCs w:val="22"/>
        </w:rPr>
        <w:t xml:space="preserve">             -Rozpoczęcie  zadania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-  z dniem podp</w:t>
      </w:r>
      <w:r>
        <w:rPr>
          <w:sz w:val="22"/>
          <w:szCs w:val="22"/>
        </w:rPr>
        <w:t>isania umowy</w:t>
      </w:r>
    </w:p>
    <w:p w:rsidR="00DC1106" w:rsidRDefault="00171433">
      <w:pPr>
        <w:ind w:left="720"/>
      </w:pPr>
      <w:r>
        <w:rPr>
          <w:b/>
          <w:bCs/>
        </w:rPr>
        <w:t xml:space="preserve">            </w:t>
      </w:r>
      <w:r>
        <w:t xml:space="preserve"> </w:t>
      </w:r>
      <w:r>
        <w:t xml:space="preserve"> - Zakończenie  zadania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-  </w:t>
      </w:r>
      <w:r>
        <w:rPr>
          <w:sz w:val="22"/>
          <w:szCs w:val="22"/>
        </w:rPr>
        <w:t>31.12.2019r.</w:t>
      </w:r>
    </w:p>
    <w:p w:rsidR="00DC1106" w:rsidRDefault="00DC1106">
      <w:pPr>
        <w:ind w:left="720"/>
        <w:rPr>
          <w:sz w:val="22"/>
          <w:szCs w:val="22"/>
        </w:rPr>
      </w:pPr>
    </w:p>
    <w:p w:rsidR="00DC1106" w:rsidRDefault="00171433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Opis sposobu przygotowania ofert: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na formularzu oferty - zał. l do specyfikacji.</w:t>
      </w:r>
    </w:p>
    <w:p w:rsidR="00DC1106" w:rsidRDefault="00171433">
      <w:pPr>
        <w:spacing w:line="30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Dopuszcza się </w:t>
      </w:r>
      <w:proofErr w:type="spellStart"/>
      <w:r>
        <w:rPr>
          <w:sz w:val="22"/>
          <w:szCs w:val="22"/>
        </w:rPr>
        <w:t>mozliwość</w:t>
      </w:r>
      <w:proofErr w:type="spellEnd"/>
      <w:r>
        <w:rPr>
          <w:sz w:val="22"/>
          <w:szCs w:val="22"/>
        </w:rPr>
        <w:t xml:space="preserve">  składanie  ofert   częściowych  zgodnie  z częściami  </w:t>
      </w:r>
      <w:proofErr w:type="spellStart"/>
      <w:r>
        <w:rPr>
          <w:sz w:val="22"/>
          <w:szCs w:val="22"/>
        </w:rPr>
        <w:t>okreslonymi</w:t>
      </w:r>
      <w:proofErr w:type="spellEnd"/>
      <w:r>
        <w:rPr>
          <w:sz w:val="22"/>
          <w:szCs w:val="22"/>
        </w:rPr>
        <w:t xml:space="preserve">  przez Zamawiającego w SIWZ  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b/>
          <w:bCs/>
          <w:iCs/>
          <w:sz w:val="22"/>
          <w:szCs w:val="22"/>
          <w:lang w:val="en-US" w:eastAsia="ar-SA"/>
        </w:rPr>
      </w:pPr>
      <w:r>
        <w:rPr>
          <w:b/>
          <w:bCs/>
          <w:iCs/>
          <w:sz w:val="22"/>
          <w:szCs w:val="22"/>
          <w:lang w:val="en-US" w:eastAsia="ar-SA"/>
        </w:rPr>
        <w:t xml:space="preserve">5.1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Cenę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oferty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należy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określić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podstawie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kosztorysu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własnego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wyliczyć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kwocie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netto</w:t>
      </w:r>
      <w:proofErr w:type="spellEnd"/>
      <w:r>
        <w:rPr>
          <w:iCs/>
          <w:sz w:val="22"/>
          <w:szCs w:val="22"/>
          <w:lang w:val="en-US" w:eastAsia="ar-SA"/>
        </w:rPr>
        <w:t xml:space="preserve"> z </w:t>
      </w:r>
      <w:proofErr w:type="spellStart"/>
      <w:r>
        <w:rPr>
          <w:iCs/>
          <w:sz w:val="22"/>
          <w:szCs w:val="22"/>
          <w:lang w:val="en-US" w:eastAsia="ar-SA"/>
        </w:rPr>
        <w:t>doliczeniem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obowiązującego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podatku</w:t>
      </w:r>
      <w:proofErr w:type="spellEnd"/>
      <w:r>
        <w:rPr>
          <w:iCs/>
          <w:sz w:val="22"/>
          <w:szCs w:val="22"/>
          <w:lang w:val="en-US" w:eastAsia="ar-SA"/>
        </w:rPr>
        <w:t xml:space="preserve"> VAT. </w:t>
      </w:r>
      <w:proofErr w:type="spellStart"/>
      <w:r>
        <w:rPr>
          <w:iCs/>
          <w:sz w:val="22"/>
          <w:szCs w:val="22"/>
          <w:lang w:val="en-US" w:eastAsia="ar-SA"/>
        </w:rPr>
        <w:t>Ce</w:t>
      </w:r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musi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obejmować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wszystkie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koszty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składniki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związane</w:t>
      </w:r>
      <w:proofErr w:type="spellEnd"/>
      <w:r>
        <w:rPr>
          <w:iCs/>
          <w:sz w:val="22"/>
          <w:szCs w:val="22"/>
          <w:lang w:val="en-US" w:eastAsia="ar-SA"/>
        </w:rPr>
        <w:t xml:space="preserve"> z </w:t>
      </w:r>
      <w:proofErr w:type="spellStart"/>
      <w:r>
        <w:rPr>
          <w:iCs/>
          <w:sz w:val="22"/>
          <w:szCs w:val="22"/>
          <w:lang w:val="en-US" w:eastAsia="ar-SA"/>
        </w:rPr>
        <w:t>wykonaniem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zamówienia</w:t>
      </w:r>
      <w:proofErr w:type="spellEnd"/>
      <w:r>
        <w:rPr>
          <w:iCs/>
          <w:sz w:val="22"/>
          <w:szCs w:val="22"/>
          <w:lang w:val="en-US" w:eastAsia="ar-SA"/>
        </w:rPr>
        <w:t xml:space="preserve">. </w:t>
      </w:r>
      <w:proofErr w:type="spellStart"/>
      <w:r>
        <w:rPr>
          <w:iCs/>
          <w:sz w:val="22"/>
          <w:szCs w:val="22"/>
          <w:lang w:val="en-US" w:eastAsia="ar-SA"/>
        </w:rPr>
        <w:t>Wszelkie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rozliczenia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prowadzone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będą</w:t>
      </w:r>
      <w:proofErr w:type="spellEnd"/>
      <w:r>
        <w:rPr>
          <w:iCs/>
          <w:sz w:val="22"/>
          <w:szCs w:val="22"/>
          <w:lang w:val="en-US" w:eastAsia="ar-SA"/>
        </w:rPr>
        <w:t xml:space="preserve"> w  </w:t>
      </w:r>
      <w:proofErr w:type="spellStart"/>
      <w:r>
        <w:rPr>
          <w:iCs/>
          <w:sz w:val="22"/>
          <w:szCs w:val="22"/>
          <w:lang w:val="en-US" w:eastAsia="ar-SA"/>
        </w:rPr>
        <w:t>złotych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polskich</w:t>
      </w:r>
      <w:proofErr w:type="spellEnd"/>
      <w:r>
        <w:rPr>
          <w:iCs/>
          <w:sz w:val="22"/>
          <w:szCs w:val="22"/>
          <w:lang w:val="en-US" w:eastAsia="ar-SA"/>
        </w:rPr>
        <w:t>.</w:t>
      </w:r>
      <w:r>
        <w:rPr>
          <w:iCs/>
          <w:lang w:val="en-US" w:eastAsia="ar-SA"/>
        </w:rPr>
        <w:t xml:space="preserve">       </w:t>
      </w:r>
    </w:p>
    <w:p w:rsidR="00DC1106" w:rsidRDefault="00171433">
      <w:pPr>
        <w:tabs>
          <w:tab w:val="left" w:pos="709"/>
        </w:tabs>
        <w:suppressAutoHyphens/>
        <w:spacing w:after="120"/>
        <w:ind w:left="720"/>
        <w:jc w:val="both"/>
        <w:rPr>
          <w:b/>
          <w:bCs/>
          <w:iCs/>
          <w:sz w:val="22"/>
          <w:szCs w:val="22"/>
          <w:lang w:val="en-US" w:eastAsia="ar-SA"/>
        </w:rPr>
      </w:pPr>
      <w:r>
        <w:rPr>
          <w:iCs/>
          <w:lang w:val="en-US" w:eastAsia="ar-SA"/>
        </w:rPr>
        <w:t xml:space="preserve"> </w:t>
      </w:r>
      <w:r>
        <w:rPr>
          <w:iCs/>
          <w:sz w:val="22"/>
          <w:szCs w:val="22"/>
          <w:lang w:val="en-US" w:eastAsia="ar-SA"/>
        </w:rPr>
        <w:t>5.2</w:t>
      </w:r>
      <w:r>
        <w:rPr>
          <w:b/>
          <w:bCs/>
          <w:iCs/>
          <w:sz w:val="22"/>
          <w:szCs w:val="22"/>
          <w:lang w:val="en-US" w:eastAsia="ar-SA"/>
        </w:rPr>
        <w:t xml:space="preserve">  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Oferta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 jest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ważna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 xml:space="preserve">, </w:t>
      </w:r>
      <w:proofErr w:type="spellStart"/>
      <w:r>
        <w:rPr>
          <w:b/>
          <w:bCs/>
          <w:iCs/>
          <w:sz w:val="22"/>
          <w:szCs w:val="22"/>
          <w:lang w:val="en-US" w:eastAsia="ar-SA"/>
        </w:rPr>
        <w:t>gdy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>:</w:t>
      </w:r>
    </w:p>
    <w:p w:rsidR="00DC1106" w:rsidRDefault="00171433">
      <w:pPr>
        <w:tabs>
          <w:tab w:val="left" w:pos="1305"/>
          <w:tab w:val="left" w:pos="2610"/>
        </w:tabs>
        <w:suppressAutoHyphens/>
        <w:spacing w:after="120"/>
        <w:ind w:left="720"/>
        <w:jc w:val="both"/>
        <w:rPr>
          <w:iCs/>
          <w:sz w:val="22"/>
          <w:szCs w:val="22"/>
          <w:lang w:val="en-US" w:eastAsia="ar-SA"/>
        </w:rPr>
      </w:pPr>
      <w:r>
        <w:rPr>
          <w:iCs/>
          <w:sz w:val="22"/>
          <w:szCs w:val="22"/>
          <w:lang w:val="en-US" w:eastAsia="ar-SA"/>
        </w:rPr>
        <w:t xml:space="preserve"> - jest </w:t>
      </w:r>
      <w:proofErr w:type="spellStart"/>
      <w:r>
        <w:rPr>
          <w:iCs/>
          <w:sz w:val="22"/>
          <w:szCs w:val="22"/>
          <w:lang w:val="en-US" w:eastAsia="ar-SA"/>
        </w:rPr>
        <w:t>złożona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przez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oferenta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uprawnionego</w:t>
      </w:r>
      <w:proofErr w:type="spellEnd"/>
      <w:r>
        <w:rPr>
          <w:iCs/>
          <w:sz w:val="22"/>
          <w:szCs w:val="22"/>
          <w:lang w:val="en-US" w:eastAsia="ar-SA"/>
        </w:rPr>
        <w:t xml:space="preserve"> do </w:t>
      </w:r>
      <w:proofErr w:type="spellStart"/>
      <w:r>
        <w:rPr>
          <w:iCs/>
          <w:sz w:val="22"/>
          <w:szCs w:val="22"/>
          <w:lang w:val="en-US" w:eastAsia="ar-SA"/>
        </w:rPr>
        <w:t>występowania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danym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zamówieniu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wykluczonego</w:t>
      </w:r>
      <w:proofErr w:type="spellEnd"/>
      <w:r>
        <w:rPr>
          <w:iCs/>
          <w:sz w:val="22"/>
          <w:szCs w:val="22"/>
          <w:lang w:val="en-US" w:eastAsia="ar-SA"/>
        </w:rPr>
        <w:t xml:space="preserve">  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podstawie</w:t>
      </w:r>
      <w:proofErr w:type="spellEnd"/>
      <w:r>
        <w:rPr>
          <w:iCs/>
          <w:sz w:val="22"/>
          <w:szCs w:val="22"/>
          <w:lang w:val="en-US" w:eastAsia="ar-SA"/>
        </w:rPr>
        <w:t xml:space="preserve"> art. 24 </w:t>
      </w:r>
      <w:proofErr w:type="spellStart"/>
      <w:r>
        <w:rPr>
          <w:iCs/>
          <w:sz w:val="22"/>
          <w:szCs w:val="22"/>
          <w:lang w:val="en-US" w:eastAsia="ar-SA"/>
        </w:rPr>
        <w:t>ustawy</w:t>
      </w:r>
      <w:proofErr w:type="spellEnd"/>
      <w:r>
        <w:rPr>
          <w:iCs/>
          <w:sz w:val="22"/>
          <w:szCs w:val="22"/>
          <w:lang w:val="en-US" w:eastAsia="ar-SA"/>
        </w:rPr>
        <w:t xml:space="preserve"> z </w:t>
      </w:r>
      <w:proofErr w:type="spellStart"/>
      <w:r>
        <w:rPr>
          <w:iCs/>
          <w:sz w:val="22"/>
          <w:szCs w:val="22"/>
          <w:lang w:val="en-US" w:eastAsia="ar-SA"/>
        </w:rPr>
        <w:t>dnia</w:t>
      </w:r>
      <w:proofErr w:type="spellEnd"/>
      <w:r>
        <w:rPr>
          <w:iCs/>
          <w:sz w:val="22"/>
          <w:szCs w:val="22"/>
          <w:lang w:val="en-US" w:eastAsia="ar-SA"/>
        </w:rPr>
        <w:t xml:space="preserve"> 29 </w:t>
      </w:r>
      <w:proofErr w:type="spellStart"/>
      <w:r>
        <w:rPr>
          <w:iCs/>
          <w:sz w:val="22"/>
          <w:szCs w:val="22"/>
          <w:lang w:val="en-US" w:eastAsia="ar-SA"/>
        </w:rPr>
        <w:t>stycznia</w:t>
      </w:r>
      <w:proofErr w:type="spellEnd"/>
      <w:r>
        <w:rPr>
          <w:iCs/>
          <w:sz w:val="22"/>
          <w:szCs w:val="22"/>
          <w:lang w:val="en-US" w:eastAsia="ar-SA"/>
        </w:rPr>
        <w:t xml:space="preserve"> 2004 </w:t>
      </w:r>
      <w:proofErr w:type="spellStart"/>
      <w:r>
        <w:rPr>
          <w:iCs/>
          <w:sz w:val="22"/>
          <w:szCs w:val="22"/>
          <w:lang w:val="en-US" w:eastAsia="ar-SA"/>
        </w:rPr>
        <w:t>prawo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zamówień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publicznych</w:t>
      </w:r>
      <w:proofErr w:type="spellEnd"/>
      <w:r>
        <w:rPr>
          <w:iCs/>
          <w:sz w:val="22"/>
          <w:szCs w:val="22"/>
          <w:lang w:val="en-US" w:eastAsia="ar-SA"/>
        </w:rPr>
        <w:t xml:space="preserve"> (</w:t>
      </w:r>
      <w:proofErr w:type="spellStart"/>
      <w:r>
        <w:rPr>
          <w:iCs/>
          <w:sz w:val="22"/>
          <w:szCs w:val="22"/>
          <w:lang w:val="en-US" w:eastAsia="ar-SA"/>
        </w:rPr>
        <w:t>tekst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jednolity</w:t>
      </w:r>
      <w:proofErr w:type="spellEnd"/>
      <w:r>
        <w:rPr>
          <w:iCs/>
          <w:sz w:val="22"/>
          <w:szCs w:val="22"/>
          <w:lang w:val="en-US" w:eastAsia="ar-SA"/>
        </w:rPr>
        <w:t xml:space="preserve"> Dz. U. z 2015 r. 2164), - jest </w:t>
      </w:r>
      <w:proofErr w:type="spellStart"/>
      <w:r>
        <w:rPr>
          <w:iCs/>
          <w:sz w:val="22"/>
          <w:szCs w:val="22"/>
          <w:lang w:val="en-US" w:eastAsia="ar-SA"/>
        </w:rPr>
        <w:t>złożona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przez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oferenta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uprawnionego</w:t>
      </w:r>
      <w:proofErr w:type="spellEnd"/>
      <w:r>
        <w:rPr>
          <w:iCs/>
          <w:sz w:val="22"/>
          <w:szCs w:val="22"/>
          <w:lang w:val="en-US" w:eastAsia="ar-SA"/>
        </w:rPr>
        <w:t xml:space="preserve"> do </w:t>
      </w:r>
      <w:proofErr w:type="spellStart"/>
      <w:r>
        <w:rPr>
          <w:iCs/>
          <w:sz w:val="22"/>
          <w:szCs w:val="22"/>
          <w:lang w:val="en-US" w:eastAsia="ar-SA"/>
        </w:rPr>
        <w:t>występowania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danym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zamówieniu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wykluczonego</w:t>
      </w:r>
      <w:proofErr w:type="spellEnd"/>
      <w:r>
        <w:rPr>
          <w:iCs/>
          <w:sz w:val="22"/>
          <w:szCs w:val="22"/>
          <w:lang w:val="en-US" w:eastAsia="ar-SA"/>
        </w:rPr>
        <w:t xml:space="preserve">  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podstawie</w:t>
      </w:r>
      <w:proofErr w:type="spellEnd"/>
      <w:r>
        <w:rPr>
          <w:iCs/>
          <w:sz w:val="22"/>
          <w:szCs w:val="22"/>
          <w:lang w:val="en-US" w:eastAsia="ar-SA"/>
        </w:rPr>
        <w:t xml:space="preserve"> art. 2</w:t>
      </w:r>
      <w:r>
        <w:rPr>
          <w:iCs/>
          <w:sz w:val="22"/>
          <w:szCs w:val="22"/>
          <w:lang w:val="en-US" w:eastAsia="ar-SA"/>
        </w:rPr>
        <w:t xml:space="preserve">4 </w:t>
      </w:r>
      <w:proofErr w:type="spellStart"/>
      <w:r>
        <w:rPr>
          <w:iCs/>
          <w:sz w:val="22"/>
          <w:szCs w:val="22"/>
          <w:lang w:val="en-US" w:eastAsia="ar-SA"/>
        </w:rPr>
        <w:t>ustawy</w:t>
      </w:r>
      <w:proofErr w:type="spellEnd"/>
      <w:r>
        <w:rPr>
          <w:iCs/>
          <w:sz w:val="22"/>
          <w:szCs w:val="22"/>
          <w:lang w:val="en-US" w:eastAsia="ar-SA"/>
        </w:rPr>
        <w:t xml:space="preserve"> z </w:t>
      </w:r>
      <w:proofErr w:type="spellStart"/>
      <w:r>
        <w:rPr>
          <w:iCs/>
          <w:sz w:val="22"/>
          <w:szCs w:val="22"/>
          <w:lang w:val="en-US" w:eastAsia="ar-SA"/>
        </w:rPr>
        <w:t>dnia</w:t>
      </w:r>
      <w:proofErr w:type="spellEnd"/>
      <w:r>
        <w:rPr>
          <w:iCs/>
          <w:sz w:val="22"/>
          <w:szCs w:val="22"/>
          <w:lang w:val="en-US" w:eastAsia="ar-SA"/>
        </w:rPr>
        <w:t xml:space="preserve"> 29 </w:t>
      </w:r>
      <w:proofErr w:type="spellStart"/>
      <w:r>
        <w:rPr>
          <w:iCs/>
          <w:sz w:val="22"/>
          <w:szCs w:val="22"/>
          <w:lang w:val="en-US" w:eastAsia="ar-SA"/>
        </w:rPr>
        <w:t>stycznia</w:t>
      </w:r>
      <w:proofErr w:type="spellEnd"/>
      <w:r>
        <w:rPr>
          <w:iCs/>
          <w:sz w:val="22"/>
          <w:szCs w:val="22"/>
          <w:lang w:val="en-US" w:eastAsia="ar-SA"/>
        </w:rPr>
        <w:t xml:space="preserve"> 2004 </w:t>
      </w:r>
      <w:proofErr w:type="spellStart"/>
      <w:r>
        <w:rPr>
          <w:iCs/>
          <w:sz w:val="22"/>
          <w:szCs w:val="22"/>
          <w:lang w:val="en-US" w:eastAsia="ar-SA"/>
        </w:rPr>
        <w:t>prawo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zamówień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publicznych</w:t>
      </w:r>
      <w:proofErr w:type="spellEnd"/>
      <w:r>
        <w:rPr>
          <w:iCs/>
          <w:sz w:val="22"/>
          <w:szCs w:val="22"/>
          <w:lang w:val="en-US" w:eastAsia="ar-SA"/>
        </w:rPr>
        <w:t xml:space="preserve"> (</w:t>
      </w:r>
      <w:proofErr w:type="spellStart"/>
      <w:r>
        <w:rPr>
          <w:iCs/>
          <w:sz w:val="22"/>
          <w:szCs w:val="22"/>
          <w:lang w:val="en-US" w:eastAsia="ar-SA"/>
        </w:rPr>
        <w:t>tekst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jednolity</w:t>
      </w:r>
      <w:proofErr w:type="spellEnd"/>
      <w:r>
        <w:rPr>
          <w:iCs/>
          <w:sz w:val="22"/>
          <w:szCs w:val="22"/>
          <w:lang w:val="en-US" w:eastAsia="ar-SA"/>
        </w:rPr>
        <w:t xml:space="preserve"> Dz. U. z 2015 r. 2164),</w:t>
      </w:r>
    </w:p>
    <w:p w:rsidR="00DC1106" w:rsidRDefault="00171433">
      <w:pPr>
        <w:ind w:left="720"/>
        <w:jc w:val="both"/>
      </w:pPr>
      <w:r>
        <w:rPr>
          <w:sz w:val="22"/>
          <w:szCs w:val="22"/>
        </w:rPr>
        <w:t xml:space="preserve">  -  jest podpisana przez osobę prawnie umocowaną do reprezentowania oferenta,</w:t>
      </w:r>
    </w:p>
    <w:p w:rsidR="00DC1106" w:rsidRDefault="00171433">
      <w:pPr>
        <w:tabs>
          <w:tab w:val="left" w:pos="1305"/>
          <w:tab w:val="left" w:pos="2610"/>
        </w:tabs>
        <w:ind w:left="720"/>
        <w:jc w:val="both"/>
      </w:pPr>
      <w:r>
        <w:rPr>
          <w:sz w:val="22"/>
          <w:szCs w:val="22"/>
        </w:rPr>
        <w:t xml:space="preserve">jest złożona w terminie do dnia </w:t>
      </w:r>
      <w:r w:rsidRPr="00171433">
        <w:rPr>
          <w:b/>
          <w:sz w:val="22"/>
          <w:szCs w:val="22"/>
        </w:rPr>
        <w:t>08.02</w:t>
      </w:r>
      <w:r w:rsidRPr="00171433">
        <w:rPr>
          <w:b/>
          <w:bCs/>
          <w:sz w:val="22"/>
          <w:szCs w:val="22"/>
        </w:rPr>
        <w:t>.2019</w:t>
      </w:r>
      <w:r w:rsidRPr="00171433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do godz. </w:t>
      </w:r>
      <w:r>
        <w:rPr>
          <w:b/>
          <w:bCs/>
          <w:sz w:val="22"/>
          <w:szCs w:val="22"/>
        </w:rPr>
        <w:t>10:00</w:t>
      </w:r>
      <w:r>
        <w:rPr>
          <w:sz w:val="22"/>
          <w:szCs w:val="22"/>
        </w:rPr>
        <w:t xml:space="preserve"> w sekretariaci</w:t>
      </w:r>
      <w:r>
        <w:rPr>
          <w:sz w:val="22"/>
          <w:szCs w:val="22"/>
        </w:rPr>
        <w:t>e Burmistrza Ciechocinka,</w:t>
      </w:r>
    </w:p>
    <w:p w:rsidR="00DC1106" w:rsidRDefault="00171433">
      <w:pPr>
        <w:tabs>
          <w:tab w:val="left" w:pos="1305"/>
          <w:tab w:val="left" w:pos="2610"/>
        </w:tabs>
        <w:suppressAutoHyphens/>
        <w:spacing w:after="120"/>
        <w:ind w:left="720"/>
        <w:jc w:val="both"/>
        <w:rPr>
          <w:iCs/>
          <w:sz w:val="22"/>
          <w:szCs w:val="22"/>
          <w:lang w:val="en-US" w:eastAsia="ar-SA"/>
        </w:rPr>
      </w:pPr>
      <w:r>
        <w:rPr>
          <w:iCs/>
          <w:sz w:val="22"/>
          <w:szCs w:val="22"/>
          <w:lang w:val="en-US" w:eastAsia="ar-SA"/>
        </w:rPr>
        <w:t xml:space="preserve">- </w:t>
      </w:r>
      <w:proofErr w:type="spellStart"/>
      <w:r>
        <w:rPr>
          <w:iCs/>
          <w:sz w:val="22"/>
          <w:szCs w:val="22"/>
          <w:lang w:val="en-US" w:eastAsia="ar-SA"/>
        </w:rPr>
        <w:t>zawiera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dowód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wniesienia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wadium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kwocie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formie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określonej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punkcie</w:t>
      </w:r>
      <w:proofErr w:type="spellEnd"/>
      <w:r>
        <w:rPr>
          <w:iCs/>
          <w:sz w:val="22"/>
          <w:szCs w:val="22"/>
          <w:lang w:val="en-US" w:eastAsia="ar-SA"/>
        </w:rPr>
        <w:t xml:space="preserve"> 11 </w:t>
      </w:r>
      <w:proofErr w:type="spellStart"/>
      <w:r>
        <w:rPr>
          <w:iCs/>
          <w:sz w:val="22"/>
          <w:szCs w:val="22"/>
          <w:lang w:val="en-US" w:eastAsia="ar-SA"/>
        </w:rPr>
        <w:t>specyfikacji</w:t>
      </w:r>
      <w:proofErr w:type="spellEnd"/>
      <w:r>
        <w:rPr>
          <w:b/>
          <w:bCs/>
          <w:iCs/>
          <w:sz w:val="22"/>
          <w:szCs w:val="22"/>
          <w:lang w:val="en-US" w:eastAsia="ar-SA"/>
        </w:rPr>
        <w:t>.</w:t>
      </w:r>
    </w:p>
    <w:p w:rsidR="00DC1106" w:rsidRDefault="00171433">
      <w:pPr>
        <w:ind w:left="720"/>
        <w:jc w:val="both"/>
      </w:pPr>
      <w:r>
        <w:rPr>
          <w:sz w:val="22"/>
          <w:szCs w:val="22"/>
        </w:rPr>
        <w:t xml:space="preserve"> 5.3</w:t>
      </w:r>
      <w:r>
        <w:t xml:space="preserve"> </w:t>
      </w:r>
      <w:r>
        <w:t xml:space="preserve">    </w:t>
      </w:r>
      <w:r>
        <w:rPr>
          <w:b/>
          <w:bCs/>
          <w:sz w:val="22"/>
          <w:szCs w:val="22"/>
          <w:u w:val="single"/>
        </w:rPr>
        <w:t>Oferta musi być złożona w formie pisemnej pod rygorem nieważności oraz spełniać następujące warunki:</w:t>
      </w:r>
    </w:p>
    <w:p w:rsidR="00DC1106" w:rsidRDefault="00171433">
      <w:pPr>
        <w:ind w:left="720"/>
        <w:jc w:val="both"/>
      </w:pPr>
      <w:r>
        <w:rPr>
          <w:b/>
          <w:bCs/>
          <w:sz w:val="22"/>
          <w:szCs w:val="22"/>
          <w:u w:val="single"/>
        </w:rPr>
        <w:t xml:space="preserve">Wykonawca przedkłada  odrębny </w:t>
      </w:r>
      <w:r>
        <w:rPr>
          <w:b/>
          <w:bCs/>
          <w:sz w:val="22"/>
          <w:szCs w:val="22"/>
          <w:u w:val="single"/>
        </w:rPr>
        <w:t xml:space="preserve"> wykaz  zamówień  dla każdej  z części  zamówienia </w:t>
      </w:r>
    </w:p>
    <w:p w:rsidR="00DC1106" w:rsidRDefault="00171433">
      <w:pPr>
        <w:tabs>
          <w:tab w:val="left" w:pos="1305"/>
          <w:tab w:val="left" w:pos="261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musi być napisana w języku polskim, 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jej każda strona musi być ponumerowana z zachowaniem ciągłości numeracji,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wszelkie poprawki, zmiany lub skreślenia w tekście oferty muszą być parafowane i datowa</w:t>
      </w:r>
      <w:r>
        <w:rPr>
          <w:sz w:val="22"/>
          <w:szCs w:val="22"/>
        </w:rPr>
        <w:t>ne własnoręcznie przez osobę podpisującą ofertę,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oferta powinna obejmować całość zamówienia i nie może modyfikować zakresu przedmiotu zamówienia określonego w specyfikacji przez zamawiającego,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musi zostać złożona w jednym egzemplarzu i zawierać jedną c</w:t>
      </w:r>
      <w:r>
        <w:rPr>
          <w:sz w:val="22"/>
          <w:szCs w:val="22"/>
        </w:rPr>
        <w:t>enę ostateczną uwzględniającą wszystkie koszty,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oferta musi zawierać wszystkie dokumenty wymagane przez zamawiającego podane w pkt. 8,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oferta musi być również zgodna z wszystkimi wymaganiami określonymi w specyfikacji istotnych warunków zamówienia oraz</w:t>
      </w:r>
      <w:r>
        <w:rPr>
          <w:sz w:val="22"/>
          <w:szCs w:val="22"/>
        </w:rPr>
        <w:t xml:space="preserve"> w ustawie Prawo zamówień publicznych,</w:t>
      </w:r>
    </w:p>
    <w:p w:rsidR="00DC1106" w:rsidRDefault="00171433">
      <w:pPr>
        <w:ind w:left="720"/>
        <w:jc w:val="both"/>
        <w:rPr>
          <w:sz w:val="22"/>
        </w:rPr>
      </w:pPr>
      <w:r>
        <w:rPr>
          <w:sz w:val="22"/>
        </w:rPr>
        <w:t>- oferenci ponoszą wszelkie koszty związane z przygotowaniem i złożeniem oferty,</w:t>
      </w:r>
    </w:p>
    <w:p w:rsidR="00DC1106" w:rsidRDefault="00171433">
      <w:pPr>
        <w:ind w:left="720"/>
        <w:jc w:val="both"/>
        <w:rPr>
          <w:sz w:val="22"/>
        </w:rPr>
      </w:pPr>
      <w:r>
        <w:rPr>
          <w:sz w:val="22"/>
        </w:rPr>
        <w:t>- w przypadku, gdyby oferent, jako załącznik do oferty, dołączał kopię jakiegoś dokumentu powyższa kopia winna być potwierdzona przez os</w:t>
      </w:r>
      <w:r>
        <w:rPr>
          <w:sz w:val="22"/>
        </w:rPr>
        <w:t>obę upoważnioną do działania w imieniu oferenta,</w:t>
      </w:r>
    </w:p>
    <w:p w:rsidR="00DC1106" w:rsidRDefault="00171433">
      <w:pPr>
        <w:tabs>
          <w:tab w:val="left" w:pos="1305"/>
          <w:tab w:val="left" w:pos="261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upoważnienie do podpisania oferty powinno być dołączone do oferty, o ile nie wynika</w:t>
      </w:r>
    </w:p>
    <w:p w:rsidR="00DC1106" w:rsidRDefault="00171433">
      <w:pPr>
        <w:tabs>
          <w:tab w:val="left" w:pos="1305"/>
          <w:tab w:val="left" w:pos="261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to z innych dokumentów załączonych przez oferenta.</w:t>
      </w:r>
    </w:p>
    <w:p w:rsidR="00DC1106" w:rsidRDefault="00171433">
      <w:pPr>
        <w:tabs>
          <w:tab w:val="left" w:pos="720"/>
          <w:tab w:val="left" w:pos="1305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5.4.Opis warunków udziału w postępowaniu oraz opis sposobu dokonywania</w:t>
      </w:r>
      <w:r>
        <w:rPr>
          <w:sz w:val="22"/>
          <w:szCs w:val="22"/>
        </w:rPr>
        <w:t xml:space="preserve"> oceny   spełniania tych warunków:</w:t>
      </w:r>
    </w:p>
    <w:p w:rsidR="00DC1106" w:rsidRDefault="00171433">
      <w:pPr>
        <w:tabs>
          <w:tab w:val="left" w:pos="720"/>
          <w:tab w:val="left" w:pos="1305"/>
        </w:tabs>
        <w:ind w:left="720"/>
        <w:jc w:val="both"/>
      </w:pPr>
      <w:r>
        <w:rPr>
          <w:sz w:val="22"/>
          <w:szCs w:val="22"/>
        </w:rPr>
        <w:t>5.5</w:t>
      </w:r>
      <w:r>
        <w:t xml:space="preserve">  </w:t>
      </w:r>
      <w:r>
        <w:rPr>
          <w:sz w:val="22"/>
          <w:szCs w:val="22"/>
        </w:rPr>
        <w:t>O udzielenie zamówienia  mogą ubiegać się Wykonawcy, którzy:</w:t>
      </w:r>
    </w:p>
    <w:p w:rsidR="00DC1106" w:rsidRDefault="00171433">
      <w:pPr>
        <w:tabs>
          <w:tab w:val="left" w:pos="1305"/>
          <w:tab w:val="left" w:pos="2610"/>
        </w:tabs>
        <w:suppressAutoHyphens/>
        <w:spacing w:after="120" w:line="300" w:lineRule="atLeast"/>
        <w:ind w:left="720"/>
        <w:jc w:val="both"/>
      </w:pPr>
      <w:r>
        <w:rPr>
          <w:iCs/>
          <w:sz w:val="22"/>
          <w:szCs w:val="22"/>
          <w:lang w:val="en-US" w:eastAsia="ar-SA"/>
        </w:rPr>
        <w:t xml:space="preserve">a) </w:t>
      </w:r>
      <w:proofErr w:type="spellStart"/>
      <w:r>
        <w:rPr>
          <w:iCs/>
          <w:sz w:val="22"/>
          <w:szCs w:val="22"/>
          <w:lang w:val="en-US" w:eastAsia="ar-SA"/>
        </w:rPr>
        <w:t>posiadają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niezbędna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wiedzę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doświadczenie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wykonywaniu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prac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będących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przedmiotem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zamówienia</w:t>
      </w:r>
      <w:proofErr w:type="spellEnd"/>
      <w:r>
        <w:rPr>
          <w:iCs/>
          <w:sz w:val="22"/>
          <w:szCs w:val="22"/>
          <w:lang w:val="en-US" w:eastAsia="ar-SA"/>
        </w:rPr>
        <w:t xml:space="preserve">, </w:t>
      </w:r>
      <w:proofErr w:type="spellStart"/>
      <w:r>
        <w:rPr>
          <w:iCs/>
          <w:sz w:val="22"/>
          <w:szCs w:val="22"/>
          <w:lang w:val="en-US" w:eastAsia="ar-SA"/>
        </w:rPr>
        <w:t>tj</w:t>
      </w:r>
      <w:proofErr w:type="spellEnd"/>
      <w:r>
        <w:rPr>
          <w:iCs/>
          <w:sz w:val="22"/>
          <w:szCs w:val="22"/>
          <w:lang w:val="en-US" w:eastAsia="ar-SA"/>
        </w:rPr>
        <w:t xml:space="preserve">. </w:t>
      </w:r>
      <w:proofErr w:type="spellStart"/>
      <w:r>
        <w:rPr>
          <w:iCs/>
          <w:sz w:val="22"/>
          <w:szCs w:val="22"/>
          <w:lang w:val="en-US" w:eastAsia="ar-SA"/>
        </w:rPr>
        <w:t>wykażą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że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okresie</w:t>
      </w:r>
      <w:proofErr w:type="spellEnd"/>
      <w:r>
        <w:rPr>
          <w:iCs/>
          <w:sz w:val="22"/>
          <w:szCs w:val="22"/>
          <w:lang w:val="en-US" w:eastAsia="ar-SA"/>
        </w:rPr>
        <w:t xml:space="preserve">  3 </w:t>
      </w:r>
      <w:proofErr w:type="spellStart"/>
      <w:r>
        <w:rPr>
          <w:iCs/>
          <w:sz w:val="22"/>
          <w:szCs w:val="22"/>
          <w:lang w:val="en-US" w:eastAsia="ar-SA"/>
        </w:rPr>
        <w:t>lat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przed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upływem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terminu</w:t>
      </w:r>
      <w:proofErr w:type="spellEnd"/>
      <w:r>
        <w:rPr>
          <w:iCs/>
          <w:sz w:val="22"/>
          <w:szCs w:val="22"/>
          <w:lang w:val="en-US" w:eastAsia="ar-SA"/>
        </w:rPr>
        <w:t xml:space="preserve">    </w:t>
      </w:r>
      <w:proofErr w:type="spellStart"/>
      <w:r>
        <w:rPr>
          <w:iCs/>
          <w:sz w:val="22"/>
          <w:szCs w:val="22"/>
          <w:lang w:val="en-US" w:eastAsia="ar-SA"/>
        </w:rPr>
        <w:t>s</w:t>
      </w:r>
      <w:r>
        <w:rPr>
          <w:iCs/>
          <w:sz w:val="22"/>
          <w:szCs w:val="22"/>
          <w:lang w:val="en-US" w:eastAsia="ar-SA"/>
        </w:rPr>
        <w:t>kładania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ofert</w:t>
      </w:r>
      <w:proofErr w:type="spellEnd"/>
      <w:r>
        <w:rPr>
          <w:iCs/>
          <w:sz w:val="22"/>
          <w:szCs w:val="22"/>
          <w:lang w:val="en-US" w:eastAsia="ar-SA"/>
        </w:rPr>
        <w:t xml:space="preserve">, a </w:t>
      </w:r>
      <w:proofErr w:type="spellStart"/>
      <w:r>
        <w:rPr>
          <w:iCs/>
          <w:sz w:val="22"/>
          <w:szCs w:val="22"/>
          <w:lang w:val="en-US" w:eastAsia="ar-SA"/>
        </w:rPr>
        <w:t>jeżeli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okres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prowadzenia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działalności</w:t>
      </w:r>
      <w:proofErr w:type="spellEnd"/>
      <w:r>
        <w:rPr>
          <w:iCs/>
          <w:sz w:val="22"/>
          <w:szCs w:val="22"/>
          <w:lang w:val="en-US" w:eastAsia="ar-SA"/>
        </w:rPr>
        <w:t xml:space="preserve"> jest </w:t>
      </w:r>
      <w:proofErr w:type="spellStart"/>
      <w:r>
        <w:rPr>
          <w:iCs/>
          <w:sz w:val="22"/>
          <w:szCs w:val="22"/>
          <w:lang w:val="en-US" w:eastAsia="ar-SA"/>
        </w:rPr>
        <w:t>krótszy</w:t>
      </w:r>
      <w:proofErr w:type="spellEnd"/>
      <w:r>
        <w:rPr>
          <w:iCs/>
          <w:sz w:val="22"/>
          <w:szCs w:val="22"/>
          <w:lang w:val="en-US" w:eastAsia="ar-SA"/>
        </w:rPr>
        <w:t xml:space="preserve"> – w </w:t>
      </w:r>
      <w:proofErr w:type="spellStart"/>
      <w:r>
        <w:rPr>
          <w:iCs/>
          <w:sz w:val="22"/>
          <w:szCs w:val="22"/>
          <w:lang w:val="en-US" w:eastAsia="ar-SA"/>
        </w:rPr>
        <w:t>tym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okresie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prowadził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produkcje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kwiatów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    </w:t>
      </w:r>
      <w:proofErr w:type="spellStart"/>
      <w:r>
        <w:rPr>
          <w:iCs/>
          <w:sz w:val="22"/>
          <w:szCs w:val="22"/>
          <w:lang w:val="en-US" w:eastAsia="ar-SA"/>
        </w:rPr>
        <w:t>powierzchni</w:t>
      </w:r>
      <w:proofErr w:type="spellEnd"/>
      <w:r>
        <w:rPr>
          <w:iCs/>
          <w:sz w:val="22"/>
          <w:szCs w:val="22"/>
          <w:lang w:val="en-US" w:eastAsia="ar-SA"/>
        </w:rPr>
        <w:t xml:space="preserve">    5000,00 m² </w:t>
      </w:r>
      <w:r>
        <w:rPr>
          <w:b/>
          <w:iCs/>
          <w:sz w:val="22"/>
          <w:szCs w:val="22"/>
          <w:lang w:val="en-US" w:eastAsia="ar-SA"/>
        </w:rPr>
        <w:t xml:space="preserve">  </w:t>
      </w:r>
      <w:r>
        <w:rPr>
          <w:iCs/>
          <w:sz w:val="22"/>
          <w:szCs w:val="22"/>
          <w:lang w:val="en-US" w:eastAsia="ar-SA"/>
        </w:rPr>
        <w:t>(</w:t>
      </w:r>
      <w:proofErr w:type="spellStart"/>
      <w:r>
        <w:rPr>
          <w:iCs/>
          <w:sz w:val="22"/>
          <w:szCs w:val="22"/>
          <w:lang w:val="en-US" w:eastAsia="ar-SA"/>
        </w:rPr>
        <w:t>dotyczy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każdego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zamówienia</w:t>
      </w:r>
      <w:proofErr w:type="spellEnd"/>
      <w:r>
        <w:rPr>
          <w:iCs/>
          <w:sz w:val="22"/>
          <w:szCs w:val="22"/>
          <w:lang w:val="en-US" w:eastAsia="ar-SA"/>
        </w:rPr>
        <w:t xml:space="preserve">).                                                                            </w:t>
      </w:r>
      <w:r>
        <w:rPr>
          <w:iCs/>
          <w:sz w:val="22"/>
          <w:szCs w:val="22"/>
          <w:lang w:val="en-US" w:eastAsia="ar-SA"/>
        </w:rPr>
        <w:t xml:space="preserve">                                                    </w:t>
      </w:r>
    </w:p>
    <w:p w:rsidR="00DC1106" w:rsidRDefault="00171433">
      <w:pPr>
        <w:tabs>
          <w:tab w:val="left" w:pos="1305"/>
          <w:tab w:val="left" w:pos="2610"/>
        </w:tabs>
        <w:suppressAutoHyphens/>
        <w:spacing w:after="120" w:line="300" w:lineRule="atLeast"/>
        <w:ind w:left="720"/>
        <w:jc w:val="both"/>
      </w:pPr>
      <w:r>
        <w:rPr>
          <w:iCs/>
          <w:sz w:val="22"/>
          <w:szCs w:val="22"/>
          <w:lang w:val="en-US" w:eastAsia="ar-SA"/>
        </w:rPr>
        <w:t xml:space="preserve">b) </w:t>
      </w:r>
      <w:proofErr w:type="spellStart"/>
      <w:r>
        <w:rPr>
          <w:iCs/>
          <w:sz w:val="22"/>
          <w:szCs w:val="22"/>
          <w:lang w:val="en-US" w:eastAsia="ar-SA"/>
        </w:rPr>
        <w:t>dysponują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odpowiednim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potencjałem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technicznym</w:t>
      </w:r>
      <w:proofErr w:type="spellEnd"/>
      <w:r>
        <w:rPr>
          <w:iCs/>
          <w:sz w:val="22"/>
          <w:szCs w:val="22"/>
          <w:lang w:val="en-US" w:eastAsia="ar-SA"/>
        </w:rPr>
        <w:t xml:space="preserve">, </w:t>
      </w:r>
      <w:proofErr w:type="spellStart"/>
      <w:r>
        <w:rPr>
          <w:iCs/>
          <w:sz w:val="22"/>
          <w:szCs w:val="22"/>
          <w:lang w:val="en-US" w:eastAsia="ar-SA"/>
        </w:rPr>
        <w:t>tj</w:t>
      </w:r>
      <w:proofErr w:type="spellEnd"/>
      <w:r>
        <w:rPr>
          <w:iCs/>
          <w:sz w:val="22"/>
          <w:szCs w:val="22"/>
          <w:lang w:val="en-US" w:eastAsia="ar-SA"/>
        </w:rPr>
        <w:t xml:space="preserve">. min. 3 </w:t>
      </w:r>
      <w:proofErr w:type="spellStart"/>
      <w:r>
        <w:rPr>
          <w:iCs/>
          <w:sz w:val="22"/>
          <w:szCs w:val="22"/>
          <w:lang w:val="en-US" w:eastAsia="ar-SA"/>
        </w:rPr>
        <w:t>kosiarkami</w:t>
      </w:r>
      <w:proofErr w:type="spellEnd"/>
      <w:r>
        <w:rPr>
          <w:iCs/>
          <w:sz w:val="22"/>
          <w:szCs w:val="22"/>
          <w:lang w:val="en-US" w:eastAsia="ar-SA"/>
        </w:rPr>
        <w:t xml:space="preserve">, 3 </w:t>
      </w:r>
      <w:proofErr w:type="spellStart"/>
      <w:r>
        <w:rPr>
          <w:iCs/>
          <w:sz w:val="22"/>
          <w:szCs w:val="22"/>
          <w:lang w:val="en-US" w:eastAsia="ar-SA"/>
        </w:rPr>
        <w:t>wykaszarkami</w:t>
      </w:r>
      <w:proofErr w:type="spellEnd"/>
      <w:r>
        <w:rPr>
          <w:iCs/>
          <w:sz w:val="22"/>
          <w:szCs w:val="22"/>
          <w:lang w:val="en-US" w:eastAsia="ar-SA"/>
        </w:rPr>
        <w:t xml:space="preserve">,  2 </w:t>
      </w:r>
      <w:proofErr w:type="spellStart"/>
      <w:r>
        <w:rPr>
          <w:iCs/>
          <w:sz w:val="22"/>
          <w:szCs w:val="22"/>
          <w:lang w:val="en-US" w:eastAsia="ar-SA"/>
        </w:rPr>
        <w:t>pojazdami</w:t>
      </w:r>
      <w:proofErr w:type="spellEnd"/>
      <w:r>
        <w:rPr>
          <w:iCs/>
          <w:sz w:val="22"/>
          <w:szCs w:val="22"/>
          <w:lang w:val="en-US" w:eastAsia="ar-SA"/>
        </w:rPr>
        <w:t xml:space="preserve"> o </w:t>
      </w:r>
      <w:proofErr w:type="spellStart"/>
      <w:r>
        <w:rPr>
          <w:iCs/>
          <w:sz w:val="22"/>
          <w:szCs w:val="22"/>
          <w:lang w:val="en-US" w:eastAsia="ar-SA"/>
        </w:rPr>
        <w:t>maksymalnej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masie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całkowitej</w:t>
      </w:r>
      <w:proofErr w:type="spellEnd"/>
      <w:r>
        <w:rPr>
          <w:iCs/>
          <w:sz w:val="22"/>
          <w:szCs w:val="22"/>
          <w:lang w:val="en-US" w:eastAsia="ar-SA"/>
        </w:rPr>
        <w:t xml:space="preserve">  do 3,5t do </w:t>
      </w:r>
      <w:proofErr w:type="spellStart"/>
      <w:r>
        <w:rPr>
          <w:iCs/>
          <w:sz w:val="22"/>
          <w:szCs w:val="22"/>
          <w:lang w:val="en-US" w:eastAsia="ar-SA"/>
        </w:rPr>
        <w:t>transportu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skrzyń</w:t>
      </w:r>
      <w:proofErr w:type="spellEnd"/>
      <w:r>
        <w:rPr>
          <w:iCs/>
          <w:sz w:val="22"/>
          <w:szCs w:val="22"/>
          <w:lang w:val="en-US" w:eastAsia="ar-SA"/>
        </w:rPr>
        <w:t xml:space="preserve">  z </w:t>
      </w:r>
      <w:proofErr w:type="spellStart"/>
      <w:r>
        <w:rPr>
          <w:iCs/>
          <w:sz w:val="22"/>
          <w:szCs w:val="22"/>
          <w:lang w:val="en-US" w:eastAsia="ar-SA"/>
        </w:rPr>
        <w:t>materiałem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roślinnym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obszar</w:t>
      </w:r>
      <w:proofErr w:type="spellEnd"/>
      <w:r>
        <w:rPr>
          <w:iCs/>
          <w:sz w:val="22"/>
          <w:szCs w:val="22"/>
          <w:lang w:val="en-US" w:eastAsia="ar-SA"/>
        </w:rPr>
        <w:t xml:space="preserve">  raba</w:t>
      </w:r>
      <w:r>
        <w:rPr>
          <w:iCs/>
          <w:sz w:val="22"/>
          <w:szCs w:val="22"/>
          <w:lang w:val="en-US" w:eastAsia="ar-SA"/>
        </w:rPr>
        <w:t xml:space="preserve">t </w:t>
      </w:r>
      <w:proofErr w:type="spellStart"/>
      <w:r>
        <w:rPr>
          <w:iCs/>
          <w:sz w:val="22"/>
          <w:szCs w:val="22"/>
          <w:lang w:val="en-US" w:eastAsia="ar-SA"/>
        </w:rPr>
        <w:t>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dywanów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kwiatowych</w:t>
      </w:r>
      <w:proofErr w:type="spellEnd"/>
      <w:r>
        <w:rPr>
          <w:iCs/>
          <w:sz w:val="22"/>
          <w:szCs w:val="22"/>
          <w:lang w:val="en-US" w:eastAsia="ar-SA"/>
        </w:rPr>
        <w:t>,</w:t>
      </w:r>
    </w:p>
    <w:p w:rsidR="00DC1106" w:rsidRDefault="00171433">
      <w:pPr>
        <w:spacing w:line="300" w:lineRule="atLeast"/>
        <w:ind w:left="720"/>
      </w:pPr>
      <w:r>
        <w:rPr>
          <w:sz w:val="22"/>
          <w:szCs w:val="22"/>
        </w:rPr>
        <w:t>c)</w:t>
      </w:r>
      <w:r>
        <w:rPr>
          <w:sz w:val="22"/>
          <w:szCs w:val="22"/>
        </w:rPr>
        <w:t xml:space="preserve">dysponują odpowiednim potencjałem  kadrowym, tj. 5 osób posiadających umiejętności             w zakresie  wysadzania  roślin  ozdobnych i ich pielęgnacji,                                                                 </w:t>
      </w:r>
    </w:p>
    <w:p w:rsidR="00DC1106" w:rsidRDefault="00171433">
      <w:pPr>
        <w:tabs>
          <w:tab w:val="left" w:pos="1305"/>
          <w:tab w:val="left" w:pos="2610"/>
        </w:tabs>
        <w:suppressAutoHyphens/>
        <w:spacing w:after="120" w:line="300" w:lineRule="atLeast"/>
        <w:ind w:left="720"/>
        <w:jc w:val="both"/>
      </w:pPr>
      <w:r>
        <w:rPr>
          <w:iCs/>
          <w:sz w:val="22"/>
          <w:szCs w:val="22"/>
          <w:lang w:val="en-US" w:eastAsia="ar-SA"/>
        </w:rPr>
        <w:t xml:space="preserve"> d) </w:t>
      </w:r>
      <w:proofErr w:type="spellStart"/>
      <w:r>
        <w:rPr>
          <w:iCs/>
          <w:sz w:val="22"/>
          <w:szCs w:val="22"/>
          <w:lang w:val="en-US" w:eastAsia="ar-SA"/>
        </w:rPr>
        <w:t>znajd</w:t>
      </w:r>
      <w:r>
        <w:rPr>
          <w:iCs/>
          <w:sz w:val="22"/>
          <w:szCs w:val="22"/>
          <w:lang w:val="en-US" w:eastAsia="ar-SA"/>
        </w:rPr>
        <w:t>ują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się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sytuacji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finansowej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ekonomicznej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zapewniającej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wykonanie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zamówienia</w:t>
      </w:r>
      <w:proofErr w:type="spellEnd"/>
      <w:r>
        <w:rPr>
          <w:iCs/>
          <w:sz w:val="22"/>
          <w:szCs w:val="22"/>
          <w:lang w:val="en-US" w:eastAsia="ar-SA"/>
        </w:rPr>
        <w:t xml:space="preserve">: </w:t>
      </w:r>
      <w:proofErr w:type="spellStart"/>
      <w:r>
        <w:rPr>
          <w:iCs/>
          <w:sz w:val="22"/>
          <w:szCs w:val="22"/>
          <w:lang w:val="en-US" w:eastAsia="ar-SA"/>
        </w:rPr>
        <w:t>tj</w:t>
      </w:r>
      <w:proofErr w:type="spellEnd"/>
      <w:r>
        <w:rPr>
          <w:iCs/>
          <w:sz w:val="22"/>
          <w:szCs w:val="22"/>
          <w:lang w:val="en-US" w:eastAsia="ar-SA"/>
        </w:rPr>
        <w:t xml:space="preserve">. </w:t>
      </w:r>
      <w:proofErr w:type="spellStart"/>
      <w:r>
        <w:rPr>
          <w:iCs/>
          <w:sz w:val="22"/>
          <w:szCs w:val="22"/>
          <w:lang w:val="en-US" w:eastAsia="ar-SA"/>
        </w:rPr>
        <w:t>wykonawca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wykaże</w:t>
      </w:r>
      <w:proofErr w:type="spellEnd"/>
      <w:r>
        <w:rPr>
          <w:iCs/>
          <w:sz w:val="22"/>
          <w:szCs w:val="22"/>
          <w:lang w:val="en-US" w:eastAsia="ar-SA"/>
        </w:rPr>
        <w:t xml:space="preserve">, </w:t>
      </w:r>
      <w:proofErr w:type="spellStart"/>
      <w:r>
        <w:rPr>
          <w:iCs/>
          <w:sz w:val="22"/>
          <w:szCs w:val="22"/>
          <w:lang w:val="en-US" w:eastAsia="ar-SA"/>
        </w:rPr>
        <w:t>iż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posiada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środki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finansowe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lub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zdolność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kredytową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kwotę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mniejszą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niż</w:t>
      </w:r>
      <w:proofErr w:type="spellEnd"/>
      <w:r>
        <w:rPr>
          <w:iCs/>
          <w:sz w:val="22"/>
          <w:szCs w:val="22"/>
          <w:lang w:val="en-US" w:eastAsia="ar-SA"/>
        </w:rPr>
        <w:t xml:space="preserve"> 100.000,00 </w:t>
      </w:r>
      <w:proofErr w:type="spellStart"/>
      <w:r>
        <w:rPr>
          <w:iCs/>
          <w:sz w:val="22"/>
          <w:szCs w:val="22"/>
          <w:lang w:val="en-US" w:eastAsia="ar-SA"/>
        </w:rPr>
        <w:t>zł</w:t>
      </w:r>
      <w:proofErr w:type="spellEnd"/>
      <w:r>
        <w:rPr>
          <w:iCs/>
          <w:sz w:val="22"/>
          <w:szCs w:val="22"/>
          <w:lang w:val="en-US" w:eastAsia="ar-SA"/>
        </w:rPr>
        <w:t xml:space="preserve">.                                                              </w:t>
      </w:r>
      <w:r>
        <w:rPr>
          <w:iCs/>
          <w:sz w:val="22"/>
          <w:szCs w:val="22"/>
          <w:lang w:val="en-US" w:eastAsia="ar-SA"/>
        </w:rPr>
        <w:t xml:space="preserve">                                                                            e)</w:t>
      </w:r>
      <w:proofErr w:type="spellStart"/>
      <w:r>
        <w:rPr>
          <w:iCs/>
          <w:sz w:val="22"/>
          <w:szCs w:val="22"/>
          <w:lang w:val="en-US" w:eastAsia="ar-SA"/>
        </w:rPr>
        <w:t>nie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podlegają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wykluczeniu</w:t>
      </w:r>
      <w:proofErr w:type="spellEnd"/>
      <w:r>
        <w:rPr>
          <w:iCs/>
          <w:sz w:val="22"/>
          <w:szCs w:val="22"/>
          <w:lang w:val="en-US" w:eastAsia="ar-SA"/>
        </w:rPr>
        <w:t xml:space="preserve"> z </w:t>
      </w:r>
      <w:proofErr w:type="spellStart"/>
      <w:r>
        <w:rPr>
          <w:iCs/>
          <w:sz w:val="22"/>
          <w:szCs w:val="22"/>
          <w:lang w:val="en-US" w:eastAsia="ar-SA"/>
        </w:rPr>
        <w:t>postępowania</w:t>
      </w:r>
      <w:proofErr w:type="spellEnd"/>
      <w:r>
        <w:rPr>
          <w:iCs/>
          <w:sz w:val="22"/>
          <w:szCs w:val="22"/>
          <w:lang w:val="en-US" w:eastAsia="ar-SA"/>
        </w:rPr>
        <w:t xml:space="preserve"> o </w:t>
      </w:r>
      <w:proofErr w:type="spellStart"/>
      <w:r>
        <w:rPr>
          <w:iCs/>
          <w:sz w:val="22"/>
          <w:szCs w:val="22"/>
          <w:lang w:val="en-US" w:eastAsia="ar-SA"/>
        </w:rPr>
        <w:t>udzielenie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zamówienia</w:t>
      </w:r>
      <w:proofErr w:type="spellEnd"/>
      <w:r>
        <w:rPr>
          <w:iCs/>
          <w:sz w:val="22"/>
          <w:szCs w:val="22"/>
          <w:lang w:val="en-US" w:eastAsia="ar-SA"/>
        </w:rPr>
        <w:t xml:space="preserve">                                                                                              f)</w:t>
      </w:r>
      <w:proofErr w:type="spellStart"/>
      <w:r>
        <w:rPr>
          <w:iCs/>
          <w:sz w:val="22"/>
          <w:szCs w:val="22"/>
          <w:lang w:val="en-US" w:eastAsia="ar-SA"/>
        </w:rPr>
        <w:t>spełniają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wymogi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</w:t>
      </w:r>
      <w:r>
        <w:rPr>
          <w:iCs/>
          <w:sz w:val="22"/>
          <w:szCs w:val="22"/>
          <w:lang w:val="en-US" w:eastAsia="ar-SA"/>
        </w:rPr>
        <w:t>kreślone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specyfikacji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istotnych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warunków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zamówienia</w:t>
      </w:r>
      <w:proofErr w:type="spellEnd"/>
      <w:r>
        <w:rPr>
          <w:iCs/>
          <w:sz w:val="22"/>
          <w:szCs w:val="22"/>
          <w:lang w:val="en-US" w:eastAsia="ar-SA"/>
        </w:rPr>
        <w:t xml:space="preserve">                                       g)</w:t>
      </w:r>
      <w:proofErr w:type="spellStart"/>
      <w:r>
        <w:rPr>
          <w:iCs/>
          <w:sz w:val="22"/>
          <w:szCs w:val="22"/>
          <w:lang w:val="en-US" w:eastAsia="ar-SA"/>
        </w:rPr>
        <w:t>dysponują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odpowiednim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potencjałem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kadrowym</w:t>
      </w:r>
      <w:proofErr w:type="spellEnd"/>
      <w:r>
        <w:rPr>
          <w:iCs/>
          <w:sz w:val="22"/>
          <w:szCs w:val="22"/>
          <w:lang w:val="en-US" w:eastAsia="ar-SA"/>
        </w:rPr>
        <w:t xml:space="preserve">, </w:t>
      </w:r>
      <w:proofErr w:type="spellStart"/>
      <w:r>
        <w:rPr>
          <w:iCs/>
          <w:sz w:val="22"/>
          <w:szCs w:val="22"/>
          <w:lang w:val="en-US" w:eastAsia="ar-SA"/>
        </w:rPr>
        <w:t>tj</w:t>
      </w:r>
      <w:proofErr w:type="spellEnd"/>
      <w:r>
        <w:rPr>
          <w:iCs/>
          <w:sz w:val="22"/>
          <w:szCs w:val="22"/>
          <w:lang w:val="en-US" w:eastAsia="ar-SA"/>
        </w:rPr>
        <w:t xml:space="preserve">. 5 </w:t>
      </w:r>
      <w:proofErr w:type="spellStart"/>
      <w:r>
        <w:rPr>
          <w:iCs/>
          <w:sz w:val="22"/>
          <w:szCs w:val="22"/>
          <w:lang w:val="en-US" w:eastAsia="ar-SA"/>
        </w:rPr>
        <w:t>osób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posiadających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umiejętności</w:t>
      </w:r>
      <w:proofErr w:type="spellEnd"/>
      <w:r>
        <w:rPr>
          <w:iCs/>
          <w:sz w:val="22"/>
          <w:szCs w:val="22"/>
          <w:lang w:val="en-US" w:eastAsia="ar-SA"/>
        </w:rPr>
        <w:t xml:space="preserve">             w </w:t>
      </w:r>
      <w:proofErr w:type="spellStart"/>
      <w:r>
        <w:rPr>
          <w:iCs/>
          <w:sz w:val="22"/>
          <w:szCs w:val="22"/>
          <w:lang w:val="en-US" w:eastAsia="ar-SA"/>
        </w:rPr>
        <w:t>zakresie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wysadzania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roślin</w:t>
      </w:r>
      <w:proofErr w:type="spellEnd"/>
      <w:r>
        <w:rPr>
          <w:iCs/>
          <w:sz w:val="22"/>
          <w:szCs w:val="22"/>
          <w:lang w:val="en-US" w:eastAsia="ar-SA"/>
        </w:rPr>
        <w:t xml:space="preserve">  </w:t>
      </w:r>
      <w:proofErr w:type="spellStart"/>
      <w:r>
        <w:rPr>
          <w:iCs/>
          <w:sz w:val="22"/>
          <w:szCs w:val="22"/>
          <w:lang w:val="en-US" w:eastAsia="ar-SA"/>
        </w:rPr>
        <w:t>ozdobnych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ich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pielęgnacji</w:t>
      </w:r>
      <w:proofErr w:type="spellEnd"/>
      <w:r>
        <w:rPr>
          <w:iCs/>
          <w:sz w:val="22"/>
          <w:szCs w:val="22"/>
          <w:lang w:val="en-US" w:eastAsia="ar-SA"/>
        </w:rPr>
        <w:t>,</w:t>
      </w:r>
      <w:r>
        <w:rPr>
          <w:b/>
          <w:bCs/>
          <w:iCs/>
          <w:sz w:val="22"/>
          <w:szCs w:val="22"/>
          <w:lang w:val="en-US" w:eastAsia="ar-SA"/>
        </w:rPr>
        <w:t xml:space="preserve">       </w:t>
      </w:r>
      <w:r>
        <w:rPr>
          <w:b/>
          <w:bCs/>
          <w:iCs/>
          <w:sz w:val="22"/>
          <w:szCs w:val="22"/>
          <w:lang w:val="en-US" w:eastAsia="ar-SA"/>
        </w:rPr>
        <w:t xml:space="preserve">                                                          </w:t>
      </w:r>
    </w:p>
    <w:p w:rsidR="00DC1106" w:rsidRDefault="00171433" w:rsidP="00171433">
      <w:pPr>
        <w:tabs>
          <w:tab w:val="left" w:pos="1305"/>
          <w:tab w:val="left" w:pos="2610"/>
        </w:tabs>
        <w:suppressAutoHyphens/>
        <w:spacing w:after="120" w:line="300" w:lineRule="atLeast"/>
        <w:ind w:left="720"/>
        <w:jc w:val="both"/>
      </w:pPr>
      <w:r>
        <w:rPr>
          <w:iCs/>
          <w:sz w:val="22"/>
          <w:szCs w:val="22"/>
          <w:lang w:val="en-US" w:eastAsia="ar-SA"/>
        </w:rPr>
        <w:t xml:space="preserve"> h)</w:t>
      </w:r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nie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podlegają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wykluczeniu</w:t>
      </w:r>
      <w:proofErr w:type="spellEnd"/>
      <w:r>
        <w:rPr>
          <w:iCs/>
          <w:sz w:val="22"/>
          <w:szCs w:val="22"/>
          <w:lang w:val="en-US" w:eastAsia="ar-SA"/>
        </w:rPr>
        <w:t xml:space="preserve"> z </w:t>
      </w:r>
      <w:proofErr w:type="spellStart"/>
      <w:r>
        <w:rPr>
          <w:iCs/>
          <w:sz w:val="22"/>
          <w:szCs w:val="22"/>
          <w:lang w:val="en-US" w:eastAsia="ar-SA"/>
        </w:rPr>
        <w:t>postępowania</w:t>
      </w:r>
      <w:proofErr w:type="spellEnd"/>
      <w:r>
        <w:rPr>
          <w:iCs/>
          <w:sz w:val="22"/>
          <w:szCs w:val="22"/>
          <w:lang w:val="en-US" w:eastAsia="ar-SA"/>
        </w:rPr>
        <w:t xml:space="preserve"> o </w:t>
      </w:r>
      <w:proofErr w:type="spellStart"/>
      <w:r>
        <w:rPr>
          <w:iCs/>
          <w:sz w:val="22"/>
          <w:szCs w:val="22"/>
          <w:lang w:val="en-US" w:eastAsia="ar-SA"/>
        </w:rPr>
        <w:t>udzielenie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zamówienia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</w:p>
    <w:p w:rsidR="00DC1106" w:rsidRDefault="00171433">
      <w:pPr>
        <w:tabs>
          <w:tab w:val="left" w:pos="1305"/>
          <w:tab w:val="left" w:pos="2610"/>
        </w:tabs>
        <w:suppressAutoHyphens/>
        <w:spacing w:after="120" w:line="300" w:lineRule="atLeast"/>
        <w:ind w:left="720"/>
        <w:jc w:val="both"/>
      </w:pPr>
      <w:proofErr w:type="spellStart"/>
      <w:r>
        <w:rPr>
          <w:iCs/>
          <w:sz w:val="22"/>
          <w:szCs w:val="22"/>
          <w:lang w:val="en-US" w:eastAsia="ar-SA"/>
        </w:rPr>
        <w:t>i</w:t>
      </w:r>
      <w:proofErr w:type="spellEnd"/>
      <w:r>
        <w:rPr>
          <w:iCs/>
          <w:sz w:val="22"/>
          <w:szCs w:val="22"/>
          <w:lang w:val="en-US" w:eastAsia="ar-SA"/>
        </w:rPr>
        <w:t xml:space="preserve">) </w:t>
      </w:r>
      <w:proofErr w:type="spellStart"/>
      <w:r>
        <w:rPr>
          <w:iCs/>
          <w:sz w:val="22"/>
          <w:szCs w:val="22"/>
          <w:lang w:val="en-US" w:eastAsia="ar-SA"/>
        </w:rPr>
        <w:t>spełniają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wymogi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określone</w:t>
      </w:r>
      <w:proofErr w:type="spellEnd"/>
      <w:r>
        <w:rPr>
          <w:iCs/>
          <w:sz w:val="22"/>
          <w:szCs w:val="22"/>
          <w:lang w:val="en-US" w:eastAsia="ar-SA"/>
        </w:rPr>
        <w:t xml:space="preserve"> w </w:t>
      </w:r>
      <w:proofErr w:type="spellStart"/>
      <w:r>
        <w:rPr>
          <w:iCs/>
          <w:sz w:val="22"/>
          <w:szCs w:val="22"/>
          <w:lang w:val="en-US" w:eastAsia="ar-SA"/>
        </w:rPr>
        <w:t>specyfikacji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istotnych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warunków</w:t>
      </w:r>
      <w:proofErr w:type="spellEnd"/>
      <w:r>
        <w:rPr>
          <w:iCs/>
          <w:sz w:val="22"/>
          <w:szCs w:val="22"/>
          <w:lang w:val="en-US" w:eastAsia="ar-SA"/>
        </w:rPr>
        <w:t xml:space="preserve"> </w:t>
      </w:r>
      <w:proofErr w:type="spellStart"/>
      <w:r>
        <w:rPr>
          <w:iCs/>
          <w:sz w:val="22"/>
          <w:szCs w:val="22"/>
          <w:lang w:val="en-US" w:eastAsia="ar-SA"/>
        </w:rPr>
        <w:t>zamówienia</w:t>
      </w:r>
      <w:proofErr w:type="spellEnd"/>
    </w:p>
    <w:p w:rsidR="00DC1106" w:rsidRDefault="00171433">
      <w:pPr>
        <w:jc w:val="both"/>
      </w:pPr>
      <w:r>
        <w:rPr>
          <w:iCs/>
          <w:sz w:val="22"/>
          <w:szCs w:val="22"/>
          <w:lang w:val="en-US" w:eastAsia="ar-SA"/>
        </w:rPr>
        <w:t xml:space="preserve">                                   </w:t>
      </w:r>
    </w:p>
    <w:p w:rsidR="00DC1106" w:rsidRDefault="00171433">
      <w:pPr>
        <w:spacing w:line="300" w:lineRule="atLeast"/>
        <w:ind w:left="720"/>
      </w:pPr>
      <w:r>
        <w:rPr>
          <w:b/>
          <w:bCs/>
          <w:sz w:val="22"/>
          <w:szCs w:val="22"/>
        </w:rPr>
        <w:t xml:space="preserve"> 6.  </w:t>
      </w:r>
      <w:r>
        <w:rPr>
          <w:b/>
          <w:bCs/>
          <w:sz w:val="22"/>
          <w:szCs w:val="22"/>
          <w:u w:val="single"/>
        </w:rPr>
        <w:t>Kryteria oceny i wyboru ofert:</w:t>
      </w:r>
    </w:p>
    <w:p w:rsidR="00DC1106" w:rsidRDefault="00171433">
      <w:pPr>
        <w:tabs>
          <w:tab w:val="left" w:pos="585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Opis kryteriów, którymi zamawiają</w:t>
      </w:r>
      <w:r>
        <w:rPr>
          <w:sz w:val="22"/>
          <w:szCs w:val="22"/>
        </w:rPr>
        <w:t xml:space="preserve">cy będzie się kierował przy wyborze oferty,     wraz </w:t>
      </w:r>
      <w:r>
        <w:rPr>
          <w:sz w:val="22"/>
          <w:szCs w:val="22"/>
        </w:rPr>
        <w:br/>
        <w:t>z podaniem wag tych kryteriów i sposobu oceny ofert, a jeżeli przypisanie wagi nie jest możliwe z obiektywnych przyczyn, zamawiający wskazuje kryteria oceny ofert w kolejności od najważniejszego do najm</w:t>
      </w:r>
      <w:r>
        <w:rPr>
          <w:sz w:val="22"/>
          <w:szCs w:val="22"/>
        </w:rPr>
        <w:t>niej ważnego</w:t>
      </w:r>
    </w:p>
    <w:p w:rsidR="00DC1106" w:rsidRDefault="00DC1106">
      <w:pPr>
        <w:ind w:left="720"/>
        <w:jc w:val="both"/>
        <w:rPr>
          <w:sz w:val="22"/>
          <w:szCs w:val="22"/>
        </w:rPr>
      </w:pPr>
    </w:p>
    <w:p w:rsidR="00DC1106" w:rsidRDefault="00171433">
      <w:pPr>
        <w:ind w:left="720"/>
        <w:jc w:val="both"/>
      </w:pPr>
      <w:r>
        <w:t>Przy wyborze oferty najkorzystniejszej zamawiający będzie się kierował następującymi kryteriami:</w:t>
      </w:r>
    </w:p>
    <w:tbl>
      <w:tblPr>
        <w:tblW w:w="8359" w:type="dxa"/>
        <w:tblInd w:w="74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4"/>
        <w:gridCol w:w="2773"/>
        <w:gridCol w:w="2812"/>
      </w:tblGrid>
      <w:tr w:rsidR="00DC1106">
        <w:trPr>
          <w:trHeight w:val="340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KRYTERIUM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W %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numPr>
                <w:ilvl w:val="0"/>
                <w:numId w:val="1"/>
              </w:numPr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Maksymalna ilość  punktów  jakie można  otrzymać  oferta za dane  kryterium</w:t>
            </w:r>
          </w:p>
        </w:tc>
      </w:tr>
      <w:tr w:rsidR="00DC1106">
        <w:trPr>
          <w:trHeight w:val="340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Cena  (koszt)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punktów</w:t>
            </w:r>
          </w:p>
        </w:tc>
      </w:tr>
      <w:tr w:rsidR="00DC1106">
        <w:trPr>
          <w:trHeight w:val="340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Używanie w trakcie </w:t>
            </w:r>
            <w:r>
              <w:rPr>
                <w:sz w:val="22"/>
                <w:szCs w:val="22"/>
              </w:rPr>
              <w:t>realizacji  zamówienia zbiornika na wodę umieszczonego  na pojeździe   o max pojemności 1000l z pompą zasilaną z pojazdu</w:t>
            </w:r>
          </w:p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20 pkt</w:t>
            </w:r>
          </w:p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– 0 pkt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punktów</w:t>
            </w:r>
          </w:p>
        </w:tc>
      </w:tr>
      <w:tr w:rsidR="00DC1106">
        <w:trPr>
          <w:trHeight w:val="340"/>
        </w:trPr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Zatrudnienie minimum 1osoby   na umowę </w:t>
            </w:r>
            <w:proofErr w:type="spellStart"/>
            <w:r>
              <w:rPr>
                <w:sz w:val="22"/>
                <w:szCs w:val="22"/>
              </w:rPr>
              <w:t>opracę</w:t>
            </w:r>
            <w:proofErr w:type="spellEnd"/>
            <w:r>
              <w:rPr>
                <w:sz w:val="22"/>
                <w:szCs w:val="22"/>
              </w:rPr>
              <w:t xml:space="preserve"> -cały etat  do prac  pielęgnacyjnych na terenach zielonych  w zakresie  roślin ozdobnych </w:t>
            </w:r>
          </w:p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20</w:t>
            </w:r>
          </w:p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nie- 0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C1106" w:rsidRDefault="00DC1106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</w:p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1106" w:rsidRDefault="00DC1106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</w:p>
          <w:p w:rsidR="00DC1106" w:rsidRDefault="00DC1106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</w:p>
          <w:p w:rsidR="00DC1106" w:rsidRDefault="00171433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pkt</w:t>
            </w:r>
          </w:p>
          <w:p w:rsidR="00DC1106" w:rsidRDefault="00DC1106">
            <w:pPr>
              <w:snapToGrid w:val="0"/>
              <w:spacing w:before="20"/>
              <w:ind w:left="720"/>
              <w:jc w:val="center"/>
              <w:rPr>
                <w:sz w:val="22"/>
                <w:szCs w:val="22"/>
              </w:rPr>
            </w:pPr>
          </w:p>
        </w:tc>
      </w:tr>
    </w:tbl>
    <w:p w:rsidR="00DC1106" w:rsidRDefault="00DC1106">
      <w:pPr>
        <w:ind w:left="720"/>
        <w:jc w:val="both"/>
      </w:pPr>
    </w:p>
    <w:p w:rsidR="00DC1106" w:rsidRDefault="00171433">
      <w:pPr>
        <w:pStyle w:val="Tekstpodstawowy21"/>
        <w:spacing w:before="0"/>
        <w:ind w:left="720"/>
      </w:pPr>
      <w:r>
        <w:rPr>
          <w:sz w:val="24"/>
          <w:szCs w:val="24"/>
        </w:rPr>
        <w:t xml:space="preserve">              1. </w:t>
      </w:r>
      <w:r>
        <w:t xml:space="preserve">Kryterium to obliczone będzie jako stosunek ceny brutto  oferty najtańszej do ceny  </w:t>
      </w:r>
    </w:p>
    <w:p w:rsidR="00DC1106" w:rsidRDefault="00171433">
      <w:pPr>
        <w:pStyle w:val="Tekstpodstawowy21"/>
        <w:ind w:left="720"/>
      </w:pPr>
      <w:r>
        <w:t xml:space="preserve">               brutto oferty badanej x  100 x 60 % (zaokrąglone do dwóch miejsc po przecinku).</w:t>
      </w:r>
    </w:p>
    <w:p w:rsidR="00DC1106" w:rsidRDefault="00171433">
      <w:pPr>
        <w:pStyle w:val="Tekstpodstawowy21"/>
        <w:ind w:left="1440"/>
      </w:pPr>
      <w:r>
        <w:t>2.Zasady oceny  posiadania zbiornika z pompą wodną do polewania  rabat kwiat</w:t>
      </w:r>
      <w:r>
        <w:t>owych – 20 punktów - nie posiadanie zbiornika  z pompą wodną – 0 pkt</w:t>
      </w:r>
    </w:p>
    <w:p w:rsidR="00DC1106" w:rsidRDefault="00171433">
      <w:pPr>
        <w:pStyle w:val="Tekstpodstawowy21"/>
        <w:ind w:left="1440"/>
      </w:pPr>
      <w:r>
        <w:t xml:space="preserve">                          </w:t>
      </w:r>
    </w:p>
    <w:p w:rsidR="00DC1106" w:rsidRDefault="00171433">
      <w:pPr>
        <w:pStyle w:val="Tekstpodstawowy21"/>
        <w:ind w:left="1440"/>
      </w:pPr>
      <w:r>
        <w:t xml:space="preserve">3.Zasady oceny  kryterium zatrudnienia pracownika w zakresie  pielęgnacji roślin ozdobnych – 20 </w:t>
      </w:r>
      <w:proofErr w:type="spellStart"/>
      <w:r>
        <w:t>pk</w:t>
      </w:r>
      <w:proofErr w:type="spellEnd"/>
    </w:p>
    <w:p w:rsidR="00DC1106" w:rsidRDefault="00171433">
      <w:pPr>
        <w:pStyle w:val="Tekstpodstawowy21"/>
        <w:ind w:left="1440"/>
      </w:pPr>
      <w:r>
        <w:t xml:space="preserve">     -brak zatrudnienia  osoby  w zakresie  pielęgnacji  </w:t>
      </w:r>
      <w:r>
        <w:t>roślin  ozdobnych -0 pkt.</w:t>
      </w:r>
    </w:p>
    <w:p w:rsidR="00DC1106" w:rsidRDefault="00171433">
      <w:pPr>
        <w:pStyle w:val="Tekstpodstawowy21"/>
        <w:spacing w:line="300" w:lineRule="atLeast"/>
        <w:ind w:left="720"/>
        <w:jc w:val="left"/>
        <w:rPr>
          <w:iCs/>
          <w:lang w:val="en-US" w:eastAsia="ar-SA"/>
        </w:rPr>
      </w:pPr>
      <w:r>
        <w:rPr>
          <w:iCs/>
          <w:lang w:val="en-US" w:eastAsia="ar-SA"/>
        </w:rPr>
        <w:t xml:space="preserve">  </w:t>
      </w:r>
      <w:proofErr w:type="spellStart"/>
      <w:r>
        <w:rPr>
          <w:iCs/>
          <w:lang w:val="en-US" w:eastAsia="ar-SA"/>
        </w:rPr>
        <w:t>Zamawiający</w:t>
      </w:r>
      <w:proofErr w:type="spellEnd"/>
      <w:r>
        <w:rPr>
          <w:iCs/>
          <w:lang w:val="en-US" w:eastAsia="ar-SA"/>
        </w:rPr>
        <w:t xml:space="preserve">   </w:t>
      </w:r>
      <w:proofErr w:type="spellStart"/>
      <w:r>
        <w:rPr>
          <w:iCs/>
          <w:lang w:val="en-US" w:eastAsia="ar-SA"/>
        </w:rPr>
        <w:t>dokonuje</w:t>
      </w:r>
      <w:proofErr w:type="spellEnd"/>
      <w:r>
        <w:rPr>
          <w:iCs/>
          <w:lang w:val="en-US" w:eastAsia="ar-SA"/>
        </w:rPr>
        <w:t xml:space="preserve">  </w:t>
      </w:r>
      <w:proofErr w:type="spellStart"/>
      <w:r>
        <w:rPr>
          <w:iCs/>
          <w:lang w:val="en-US" w:eastAsia="ar-SA"/>
        </w:rPr>
        <w:t>wyboru</w:t>
      </w:r>
      <w:proofErr w:type="spellEnd"/>
      <w:r>
        <w:rPr>
          <w:iCs/>
          <w:lang w:val="en-US" w:eastAsia="ar-SA"/>
        </w:rPr>
        <w:t xml:space="preserve">  </w:t>
      </w:r>
      <w:proofErr w:type="spellStart"/>
      <w:r>
        <w:rPr>
          <w:iCs/>
          <w:lang w:val="en-US" w:eastAsia="ar-SA"/>
        </w:rPr>
        <w:t>oferty</w:t>
      </w:r>
      <w:proofErr w:type="spellEnd"/>
      <w:r>
        <w:rPr>
          <w:iCs/>
          <w:lang w:val="en-US" w:eastAsia="ar-SA"/>
        </w:rPr>
        <w:t xml:space="preserve">  </w:t>
      </w:r>
      <w:proofErr w:type="spellStart"/>
      <w:r>
        <w:rPr>
          <w:iCs/>
          <w:lang w:val="en-US" w:eastAsia="ar-SA"/>
        </w:rPr>
        <w:t>najkorzysteniejszej</w:t>
      </w:r>
      <w:proofErr w:type="spellEnd"/>
      <w:r>
        <w:rPr>
          <w:iCs/>
          <w:lang w:val="en-US" w:eastAsia="ar-SA"/>
        </w:rPr>
        <w:t xml:space="preserve">  </w:t>
      </w:r>
      <w:proofErr w:type="spellStart"/>
      <w:r>
        <w:rPr>
          <w:iCs/>
          <w:lang w:val="en-US" w:eastAsia="ar-SA"/>
        </w:rPr>
        <w:t>odrębnie</w:t>
      </w:r>
      <w:proofErr w:type="spellEnd"/>
      <w:r>
        <w:rPr>
          <w:iCs/>
          <w:lang w:val="en-US" w:eastAsia="ar-SA"/>
        </w:rPr>
        <w:t xml:space="preserve">  </w:t>
      </w:r>
      <w:proofErr w:type="spellStart"/>
      <w:r>
        <w:rPr>
          <w:iCs/>
          <w:lang w:val="en-US" w:eastAsia="ar-SA"/>
        </w:rPr>
        <w:t>dla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każdej</w:t>
      </w:r>
      <w:proofErr w:type="spellEnd"/>
      <w:r>
        <w:rPr>
          <w:iCs/>
          <w:lang w:val="en-US" w:eastAsia="ar-SA"/>
        </w:rPr>
        <w:t xml:space="preserve"> z </w:t>
      </w:r>
      <w:proofErr w:type="spellStart"/>
      <w:r>
        <w:rPr>
          <w:iCs/>
          <w:lang w:val="en-US" w:eastAsia="ar-SA"/>
        </w:rPr>
        <w:t>części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zamówienia</w:t>
      </w:r>
      <w:proofErr w:type="spellEnd"/>
      <w:r>
        <w:rPr>
          <w:iCs/>
          <w:lang w:val="en-US" w:eastAsia="ar-SA"/>
        </w:rPr>
        <w:t xml:space="preserve"> </w:t>
      </w:r>
    </w:p>
    <w:p w:rsidR="00DC1106" w:rsidRDefault="00171433">
      <w:pPr>
        <w:pStyle w:val="Tekstpodstawowy21"/>
        <w:ind w:left="720"/>
        <w:jc w:val="left"/>
      </w:pPr>
      <w:r>
        <w:t>7. Informacje o formalnościach, jakie powinny zostać dopełnione po wyborze oferty w celu zawarcia umowy</w:t>
      </w:r>
    </w:p>
    <w:p w:rsidR="00DC1106" w:rsidRDefault="00171433">
      <w:pPr>
        <w:pStyle w:val="Tekstpodstawowy21"/>
        <w:ind w:left="720"/>
        <w:jc w:val="left"/>
      </w:pPr>
      <w:r>
        <w:t>Zamawiający przed udz</w:t>
      </w:r>
      <w:r>
        <w:t xml:space="preserve">ieleniem </w:t>
      </w:r>
      <w:r>
        <w:rPr>
          <w:rStyle w:val="Wyrnienie"/>
          <w:i w:val="0"/>
          <w:iCs w:val="0"/>
        </w:rPr>
        <w:t>zamówienia</w:t>
      </w:r>
      <w:r>
        <w:t xml:space="preserve"> wezwie wykonawcę, którego oferta została najwyżej oceniona, do złożenia w wyznaczonym, nie krótszym niż 5 dni, terminie aktualnych na dzień złożenia oświadczeń lub dokumentów potwierdzających okoliczności, o których mowa w art. 25 ust. </w:t>
      </w:r>
    </w:p>
    <w:p w:rsidR="00DC1106" w:rsidRDefault="00171433">
      <w:pPr>
        <w:ind w:left="720"/>
        <w:jc w:val="both"/>
      </w:pPr>
      <w:r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  <w:u w:val="single"/>
        </w:rPr>
        <w:t>Wymagania wobec wykonawców:</w:t>
      </w:r>
    </w:p>
    <w:p w:rsidR="00DC1106" w:rsidRDefault="00171433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Oferta powinna zawierać następujące dokumenty:</w:t>
      </w:r>
    </w:p>
    <w:p w:rsidR="00DC1106" w:rsidRDefault="00171433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 Dokumenty potwierdzające spełnianie przez wykonawcę warunków, o których mowa w art. 22 ust. 1 ustawy z dnia 29 stycznia 2004 r. - Prawo zamówień publicznych.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1)  oświadcz</w:t>
      </w:r>
      <w:r>
        <w:rPr>
          <w:sz w:val="22"/>
          <w:szCs w:val="22"/>
        </w:rPr>
        <w:t>enie o spełnieniu warunków udziału w postępowaniu;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wykaz wykonanych, a w przypadku świadczeń okresowych lub ciągłych również wykonywanych, dostaw lub usług w zakresie niezbędnym do wykazania spełniania warunku wiedzy i doświadczenia w okresie ostatnich </w:t>
      </w:r>
      <w:r>
        <w:rPr>
          <w:sz w:val="22"/>
          <w:szCs w:val="22"/>
        </w:rPr>
        <w:t xml:space="preserve">trzech lat przed upływem terminu składania ofert.   </w:t>
      </w:r>
    </w:p>
    <w:p w:rsidR="00DC1106" w:rsidRDefault="00171433">
      <w:pPr>
        <w:tabs>
          <w:tab w:val="left" w:pos="1260"/>
        </w:tabs>
        <w:ind w:left="720"/>
        <w:jc w:val="both"/>
      </w:pPr>
      <w:r>
        <w:rPr>
          <w:sz w:val="22"/>
          <w:szCs w:val="22"/>
        </w:rPr>
        <w:t xml:space="preserve">              3)wykaz narzędzi, wyposażenia zakładu i urządzeń technicznych dostępnych wykonawcy           </w:t>
      </w:r>
      <w:r>
        <w:rPr>
          <w:sz w:val="22"/>
          <w:szCs w:val="22"/>
        </w:rPr>
        <w:tab/>
        <w:t xml:space="preserve">usług w celu realizacji zamówienia wraz z informacją o podstawie dysponowania tymi   </w:t>
      </w:r>
      <w:r>
        <w:rPr>
          <w:sz w:val="22"/>
          <w:szCs w:val="22"/>
        </w:rPr>
        <w:tab/>
        <w:t>zasobami;</w:t>
      </w:r>
      <w:r>
        <w:rPr>
          <w:sz w:val="22"/>
          <w:szCs w:val="22"/>
        </w:rPr>
        <w:t xml:space="preserve">                                                  </w:t>
      </w:r>
    </w:p>
    <w:p w:rsidR="00DC1106" w:rsidRDefault="00171433">
      <w:pPr>
        <w:ind w:left="720"/>
        <w:jc w:val="both"/>
      </w:pPr>
      <w:r>
        <w:rPr>
          <w:sz w:val="22"/>
          <w:szCs w:val="22"/>
        </w:rPr>
        <w:t xml:space="preserve">                4) wykaz osób, które będą uczestniczyć w wykonywaniu zamówienia, w szczególności</w:t>
      </w:r>
    </w:p>
    <w:p w:rsidR="00DC1106" w:rsidRDefault="00171433">
      <w:pPr>
        <w:tabs>
          <w:tab w:val="left" w:pos="90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odpowiedzialnych za świadczenie usług, , wraz z informacjami na temat ich kwalifikacji </w:t>
      </w:r>
      <w:r>
        <w:rPr>
          <w:sz w:val="22"/>
          <w:szCs w:val="22"/>
        </w:rPr>
        <w:tab/>
        <w:t xml:space="preserve"> zawodowych, doświad</w:t>
      </w:r>
      <w:r>
        <w:rPr>
          <w:sz w:val="22"/>
          <w:szCs w:val="22"/>
        </w:rPr>
        <w:t xml:space="preserve">czenia i wykształcenia niezbędnych dla wykonania zamówienia, a </w:t>
      </w:r>
      <w:r>
        <w:rPr>
          <w:sz w:val="22"/>
          <w:szCs w:val="22"/>
        </w:rPr>
        <w:tab/>
        <w:t xml:space="preserve">także </w:t>
      </w:r>
      <w:r>
        <w:rPr>
          <w:sz w:val="22"/>
          <w:szCs w:val="22"/>
        </w:rPr>
        <w:tab/>
        <w:t xml:space="preserve">zakresu wykonywanych przez nie czynności, oraz informacją o podstawie do </w:t>
      </w:r>
      <w:r>
        <w:rPr>
          <w:sz w:val="22"/>
          <w:szCs w:val="22"/>
        </w:rPr>
        <w:tab/>
        <w:t>dysponowania tymi osobami;</w:t>
      </w:r>
    </w:p>
    <w:p w:rsidR="00DC1106" w:rsidRDefault="00171433">
      <w:pPr>
        <w:ind w:left="720"/>
        <w:jc w:val="both"/>
      </w:pPr>
      <w:r>
        <w:t xml:space="preserve">                 5</w:t>
      </w:r>
      <w:r>
        <w:rPr>
          <w:sz w:val="22"/>
          <w:szCs w:val="22"/>
        </w:rPr>
        <w:t>)informację banku lub spółdzielczej kasy oszczędnościowo-kredytowe</w:t>
      </w:r>
      <w:r>
        <w:rPr>
          <w:sz w:val="22"/>
          <w:szCs w:val="22"/>
        </w:rPr>
        <w:t>j, w których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wykonawca posiada rachunek, potwierdzającą wysokość posiadanych środków finansowych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lub zdolność kredytową wykonawcy, wystawiona nie wcześniej niż 3 miesiące przed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upływem terminu składania ofert;</w:t>
      </w:r>
    </w:p>
    <w:p w:rsidR="00DC1106" w:rsidRDefault="00171433">
      <w:pPr>
        <w:ind w:left="720"/>
        <w:jc w:val="both"/>
      </w:pPr>
      <w:r>
        <w:t xml:space="preserve">                 6</w:t>
      </w:r>
      <w:r>
        <w:rPr>
          <w:sz w:val="22"/>
          <w:szCs w:val="22"/>
        </w:rPr>
        <w:t>) opłaconą polisę, a w przyp</w:t>
      </w:r>
      <w:r>
        <w:rPr>
          <w:sz w:val="22"/>
          <w:szCs w:val="22"/>
        </w:rPr>
        <w:t>adku jej braku inny dokument potwierdzający, że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wykonawca jest ubezpieczony od odpowiedzialności cywilnej w zakresie prowadzonej</w:t>
      </w:r>
    </w:p>
    <w:p w:rsidR="00DC1106" w:rsidRDefault="00171433">
      <w:pPr>
        <w:ind w:left="720"/>
        <w:jc w:val="both"/>
        <w:rPr>
          <w:sz w:val="22"/>
        </w:rPr>
      </w:pPr>
      <w:r>
        <w:rPr>
          <w:sz w:val="22"/>
        </w:rPr>
        <w:t>działalności związanej z przedmiotem zamówienia.</w:t>
      </w:r>
    </w:p>
    <w:p w:rsidR="00DC1106" w:rsidRDefault="00171433">
      <w:pPr>
        <w:ind w:left="720"/>
        <w:jc w:val="both"/>
        <w:rPr>
          <w:sz w:val="22"/>
        </w:rPr>
      </w:pPr>
      <w:r>
        <w:rPr>
          <w:sz w:val="22"/>
        </w:rPr>
        <w:t xml:space="preserve">Prawidłowo  wypełniony  formularz ofertowy – załącznik nr 1  do SIWZ – </w:t>
      </w:r>
      <w:r>
        <w:rPr>
          <w:sz w:val="22"/>
        </w:rPr>
        <w:t>formularz  wypełnić  tyle  razy  na ile  części zamówienia  wykonawca  składa ofertę.</w:t>
      </w:r>
    </w:p>
    <w:p w:rsidR="00DC1106" w:rsidRDefault="00171433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B.1. Dokumenty potwierdzające brak podstaw do wykluczenia wykonawcy z udziału w postępowania zamawiający żąda  następujących  dokumentów:</w:t>
      </w:r>
    </w:p>
    <w:p w:rsidR="00DC1106" w:rsidRDefault="00171433">
      <w:pPr>
        <w:ind w:left="720"/>
        <w:jc w:val="both"/>
      </w:pPr>
      <w:r>
        <w:t>1)  informacji z Krajowego Rejes</w:t>
      </w:r>
      <w:r>
        <w:t>tru Karnego w zakresie określonym w art. 24 ust. 1 pkt 13, 14 i 21 ustawy oraz, odnośnie skazania za wykroczenie na karę aresztu, w zakresie określonym przez zamawiającego na podstawie art. 24 ust. 5 pkt 5 i 6 ustawy, wystawionej nie wcześniej niż 6 miesię</w:t>
      </w:r>
      <w:r>
        <w:t>cy przed upływem terminu składania ofert albo wniosków o dopuszczenie do udziału w postępowaniu;</w:t>
      </w:r>
    </w:p>
    <w:p w:rsidR="00DC1106" w:rsidRDefault="00171433">
      <w:pPr>
        <w:ind w:left="720"/>
        <w:jc w:val="both"/>
      </w:pPr>
      <w:r>
        <w:t xml:space="preserve">     2)  zaświadczenia właściwego naczelnika urzędu skarbowego potwierdzającego, że wykonawca nie zalega z opłacaniem podatków, wystawionego nie wcześniej niż </w:t>
      </w:r>
      <w:r>
        <w:t>3 miesiące przed upływem terminu składania ofert albo wniosków o dopuszczenie do udziału w postępowaniu, lub innego dokumentu potwierdzającego, że wykonawca zawarł porozumienie z właściwym organem podatkowym w sprawie spłat tych należności wraz z ewentualn</w:t>
      </w:r>
      <w:r>
        <w:t>ymi odsetkami lub grzywnami, w szczególności uzyskał przewidziane prawem zwolnienie, odroczenie lub rozłożenie na raty zaległych płatności lub wstrzymanie w całości wykonania decyzji właściwego organu;</w:t>
      </w:r>
    </w:p>
    <w:p w:rsidR="00DC1106" w:rsidRDefault="00171433">
      <w:pPr>
        <w:ind w:left="720"/>
        <w:jc w:val="both"/>
      </w:pPr>
      <w:r>
        <w:t>3)  zaświadczenia właściwej terenowej jednostki organi</w:t>
      </w:r>
      <w:r>
        <w:t xml:space="preserve">zacyjnej Zakładu Ubezpieczeń Społecznych lub Kasy Rolniczego Ubezpieczenia Społecznego albo innego dokumentu potwierdzającego, że wykonawca nie zalega z opłacaniem składek na ubezpieczenia społeczne lub zdrowotne, wystawionego nie wcześniej niż 3 miesiące </w:t>
      </w:r>
      <w:r>
        <w:t>przed upływem terminu składania ofert albo wniosków o dopuszczenie do udziału w postępowaniu, lub innego dokumentu potwierdzającego, że wykonawca zawarł porozumienie z właściwym organem w sprawie spłat tych należności wraz z ewentualnymi odsetkami lub grzy</w:t>
      </w:r>
      <w:r>
        <w:t>wnami, w szczególności uzyskał przewidziane prawem zwolnienie, odroczenie lub rozłożenie na raty zaległych płatności lub wstrzymanie w całości wykonania decyzji właściwego organu;</w:t>
      </w:r>
    </w:p>
    <w:p w:rsidR="00DC1106" w:rsidRDefault="00171433">
      <w:pPr>
        <w:ind w:left="720"/>
        <w:jc w:val="both"/>
      </w:pPr>
      <w:r>
        <w:t>4)  odpisu z właściwego rejestru lub z centralnej ewidencji i informacji o d</w:t>
      </w:r>
      <w:r>
        <w:t>ziałalności gospodarczej, jeżeli odrębne przepisy wymagają wpisu do rejestru lub ewidencji, w celu potwierdzenia braku podstaw wykluczenia na podstawie art. 24 ust. 5 pkt 1 ustawy;</w:t>
      </w:r>
    </w:p>
    <w:p w:rsidR="00DC1106" w:rsidRDefault="00171433">
      <w:pPr>
        <w:ind w:left="720"/>
        <w:jc w:val="both"/>
      </w:pPr>
      <w:r>
        <w:t xml:space="preserve">5)  oświadczenia wykonawcy o braku wydania wobec niego prawomocnego wyroku </w:t>
      </w:r>
      <w:r>
        <w:t>sądu lub ostatecznej decyzji administracyjnej o zaleganiu z uiszczaniem podatków, opłat lub składek na ubezpieczenia społeczne lub zdrowotne albo - w przypadku wydania takiego wyroku lub decyzji - dokumentów potwierdzających dokonanie płatności tych należn</w:t>
      </w:r>
      <w:r>
        <w:t>ości wraz z ewentualnymi odsetkami lub grzywnami lub zawarcie wiążącego porozumienia w sprawie spłat tych należności;</w:t>
      </w:r>
    </w:p>
    <w:p w:rsidR="00DC1106" w:rsidRDefault="00171433">
      <w:pPr>
        <w:ind w:left="720"/>
        <w:jc w:val="both"/>
      </w:pPr>
      <w:r>
        <w:t>6)  oświadczenia wykonawcy o braku orzeczenia wobec niego tytułem środka zapobiegawczego zakazu ubiegania się o zamówienia publiczne;</w:t>
      </w:r>
    </w:p>
    <w:p w:rsidR="00DC1106" w:rsidRDefault="00171433">
      <w:pPr>
        <w:ind w:left="720"/>
        <w:jc w:val="both"/>
      </w:pPr>
      <w:r>
        <w:t>7) o</w:t>
      </w:r>
      <w:r>
        <w:t>świadczenia wykonawcy o braku wydania prawomocnego wyroku sądu skazującego za wykroczenie na karę ograniczenia wolności lub grzywny w zakresie określonym przez zamawiającego na podstawie art. 24 ust. 5 pkt 5 i 6 ustawy;</w:t>
      </w:r>
    </w:p>
    <w:p w:rsidR="00DC1106" w:rsidRDefault="00171433">
      <w:pPr>
        <w:ind w:left="720"/>
        <w:jc w:val="both"/>
      </w:pPr>
      <w:r>
        <w:lastRenderedPageBreak/>
        <w:t>8)  oświadczenia wykonawcy o braku w</w:t>
      </w:r>
      <w:r>
        <w:t>ydania wobec niego ostatecznej decyzji administracyjnej o naruszeniu obowiązków wynikających z przepisów prawa pracy, prawa ochrony środowiska lub przepisów o zabezpieczeniu społecznym w zakresie określonym przez zamawiającego na podstawie art. 24 ust. 5 p</w:t>
      </w:r>
      <w:r>
        <w:t>kt 7 ustawy;</w:t>
      </w:r>
    </w:p>
    <w:p w:rsidR="00DC1106" w:rsidRDefault="00171433">
      <w:pPr>
        <w:ind w:left="720"/>
        <w:jc w:val="both"/>
      </w:pPr>
      <w:r>
        <w:t>9)  oświadczenia wykonawcy o niezaleganiu z opłacaniem podatków i opłat lokalnych, o których mowa w ustawie z dnia 12 stycznia 1991 r. o podatkach i opłatach lokalnych (Dz. U. z 2017 r. poz. 1785);</w:t>
      </w:r>
    </w:p>
    <w:p w:rsidR="00DC1106" w:rsidRDefault="00171433">
      <w:pPr>
        <w:ind w:left="720"/>
        <w:jc w:val="both"/>
      </w:pPr>
      <w:r>
        <w:t>10) oświadczenia wykonawcy o przynależności a</w:t>
      </w:r>
      <w:r>
        <w:t>lbo braku przynależności do tej samej grupy kapitałowej; w przypadku przynależności do tej samej grupy kapitałowej wykonawca może złożyć wraz z oświadczeniem dokumenty bądź informacje potwierdzające, że powiązania z innym wykonawcą nie prowadzą do zakłócen</w:t>
      </w:r>
      <w:r>
        <w:t>ia konkurencji w postępowaniu.</w:t>
      </w:r>
    </w:p>
    <w:p w:rsidR="00DC1106" w:rsidRDefault="00DC1106">
      <w:pPr>
        <w:ind w:left="720"/>
        <w:jc w:val="both"/>
      </w:pPr>
    </w:p>
    <w:p w:rsidR="00DC1106" w:rsidRDefault="00171433">
      <w:pPr>
        <w:ind w:left="720"/>
      </w:pPr>
      <w:r>
        <w:rPr>
          <w:b/>
          <w:bCs/>
        </w:rPr>
        <w:t>B.2.</w:t>
      </w:r>
      <w:r>
        <w:t xml:space="preserve"> Jeżeli wykonawca ma siedzibę lub miejsce zamieszkania poza terytorium Rzeczypospolitej  Polskiej, zamiast dokumentów, o których mowa w pkt 6.4.:</w:t>
      </w:r>
    </w:p>
    <w:p w:rsidR="00DC1106" w:rsidRDefault="00171433">
      <w:pPr>
        <w:ind w:left="720"/>
      </w:pPr>
      <w:r>
        <w:t xml:space="preserve">1)  </w:t>
      </w:r>
      <w:proofErr w:type="spellStart"/>
      <w:r>
        <w:t>ppkt</w:t>
      </w:r>
      <w:proofErr w:type="spellEnd"/>
      <w:r>
        <w:t xml:space="preserve"> 1 - składa informację z odpowiedniego rejestru albo, w przypadku </w:t>
      </w:r>
      <w:r>
        <w:t>braku takiego rejestru, inny równoważny dokument wydany przez właściwy organ sądowy lub administracyjny kraju, w którym wykonawca ma siedzibę lub miejsce zamieszkania lub miejsce zamieszkania ma osoba, której dotyczy informacja albo dokument, w zakresie ok</w:t>
      </w:r>
      <w:r>
        <w:t>reślonym w art. 24 ust. 1 pkt 13, 14 i 21 oraz ust. 5 pkt 5 i 6 ustawy;</w:t>
      </w:r>
    </w:p>
    <w:p w:rsidR="00DC1106" w:rsidRDefault="00171433">
      <w:pPr>
        <w:ind w:left="720"/>
      </w:pPr>
      <w:r>
        <w:t xml:space="preserve">2)  </w:t>
      </w:r>
      <w:proofErr w:type="spellStart"/>
      <w:r>
        <w:t>ppkt</w:t>
      </w:r>
      <w:proofErr w:type="spellEnd"/>
      <w:r>
        <w:t xml:space="preserve"> 2-4 - składa dokument lub dokumenty wystawione w kraju, w którym wykonawca ma siedzibę lub miejsce zamieszkania, potwierdzające odpowiednio, że:</w:t>
      </w:r>
    </w:p>
    <w:p w:rsidR="00DC1106" w:rsidRDefault="00171433">
      <w:pPr>
        <w:ind w:left="720"/>
        <w:jc w:val="both"/>
      </w:pPr>
      <w:r>
        <w:t>a)  nie zalega z opłacaniem po</w:t>
      </w:r>
      <w:r>
        <w:t xml:space="preserve">datków, opłat, składek na ubezpieczenie społeczne lub zdrowotne albo że zawarł porozumienie z właściwym organem w sprawie spłat tych należności wraz z ewentualnymi odsetkami lub grzywnami, w szczególności uzyskał przewidziane prawem zwolnienie, odroczenie </w:t>
      </w:r>
      <w:r>
        <w:t>lub rozłożenie na raty</w:t>
      </w:r>
    </w:p>
    <w:p w:rsidR="00DC1106" w:rsidRDefault="00171433">
      <w:pPr>
        <w:ind w:left="720"/>
      </w:pPr>
      <w:r>
        <w:t>zaległych płatności lub wstrzymanie w całości wykonania decyzji właściwego organu,</w:t>
      </w:r>
    </w:p>
    <w:p w:rsidR="00DC1106" w:rsidRDefault="00171433">
      <w:pPr>
        <w:ind w:left="720"/>
      </w:pPr>
      <w:r>
        <w:t>b)  nie otwarto jego likwidacji ani nie ogłoszono upadłości.</w:t>
      </w:r>
    </w:p>
    <w:p w:rsidR="00DC1106" w:rsidRDefault="00171433">
      <w:pPr>
        <w:ind w:left="720"/>
      </w:pPr>
      <w:r>
        <w:rPr>
          <w:b/>
          <w:bCs/>
        </w:rPr>
        <w:t>B.3.</w:t>
      </w:r>
      <w:r>
        <w:t xml:space="preserve"> Dokumenty, o których mowa w pkt 6.5 </w:t>
      </w:r>
      <w:proofErr w:type="spellStart"/>
      <w:r>
        <w:t>ppkt</w:t>
      </w:r>
      <w:proofErr w:type="spellEnd"/>
      <w:r>
        <w:t xml:space="preserve"> 1 i </w:t>
      </w:r>
      <w:proofErr w:type="spellStart"/>
      <w:r>
        <w:t>ppkt</w:t>
      </w:r>
      <w:proofErr w:type="spellEnd"/>
      <w:r>
        <w:t xml:space="preserve"> 2 lit. b, powinny być wystawione n</w:t>
      </w:r>
      <w:r>
        <w:t xml:space="preserve">ie wcześniej niż 6 miesięcy przed upływem terminu składania ofert albo wniosków o dopuszczenie do udziału w postępowaniu. Dokument, o którym mowa w pkt 6.5 </w:t>
      </w:r>
      <w:proofErr w:type="spellStart"/>
      <w:r>
        <w:t>ppkt</w:t>
      </w:r>
      <w:proofErr w:type="spellEnd"/>
      <w:r>
        <w:t xml:space="preserve"> 2 lit. a, powinien być wystawiony nie wcześniej niż 3 miesiące przed upływem tego terminu.</w:t>
      </w:r>
    </w:p>
    <w:p w:rsidR="00DC1106" w:rsidRDefault="00DC1106">
      <w:pPr>
        <w:ind w:left="720"/>
      </w:pPr>
    </w:p>
    <w:p w:rsidR="00DC1106" w:rsidRDefault="00171433">
      <w:pPr>
        <w:ind w:left="720"/>
      </w:pPr>
      <w:r>
        <w:rPr>
          <w:b/>
          <w:bCs/>
        </w:rPr>
        <w:t>B.4</w:t>
      </w:r>
      <w:r>
        <w:rPr>
          <w:b/>
          <w:bCs/>
        </w:rPr>
        <w:t xml:space="preserve">. </w:t>
      </w:r>
      <w:r>
        <w:t>Jeżeli w kraju, w którym wykonawca ma siedzibę lub miejsce zamieszkania lub miejsce zamieszkania ma osoba, której dokument dotyczy, nie wydaje się dokumentów, o których mowa w  pkt 6.5, zastępuje się je dokumentem zawierającym odpowiednio oświadczenie wy</w:t>
      </w:r>
      <w:r>
        <w:t>konawcy, ze wskazaniem osoby albo osób uprawnionych do jego reprezentacji, lub oświadczenie osoby, której dokument miał dotyczyć, złożone przed notariuszem lub przed organem sądowym, administracyjnym albo organem samorządu zawodowego lub gospodarczego właś</w:t>
      </w:r>
      <w:r>
        <w:t>ciwym ze względu na siedzibę lub miejsce zamieszkania wykonawcy lub miejsce zamieszkania tej osoby. Przepis ust. 6.6. stosuje się.</w:t>
      </w:r>
    </w:p>
    <w:p w:rsidR="00DC1106" w:rsidRDefault="00171433">
      <w:pPr>
        <w:ind w:left="720"/>
        <w:jc w:val="both"/>
      </w:pPr>
      <w:r>
        <w:t>Dokumenty, o których mowa w pkt 6.1 – 6.7, powinny być przedstawione przez wykonawcę, którego oferta została najwyżej ocenion</w:t>
      </w:r>
      <w:r>
        <w:t>a, do złożenia w terminie wyznaczonym przez zamawiającego zgodnie z pkt 14 niniejszej specyfikacji.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C1106" w:rsidRDefault="00171433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B.5 Pozostałe dokumenty potwierdzające odpowiedniość oferty.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Kosztorys ofertowy z cenami jednostkowymi i wartością robót stanowiącą cenę </w:t>
      </w:r>
      <w:r>
        <w:rPr>
          <w:sz w:val="22"/>
          <w:szCs w:val="22"/>
        </w:rPr>
        <w:t>zamówienia.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 Wstępny harmonogram robót.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3) Umowa regulująca współpracę w przypadku podmiotów występujących wspólnie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Informacja dotycząca części zamówienia, której wykonanie wykonawca powierzy podwykonawcom. 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Dowód wpłacenia/wniesienia wadium.</w:t>
      </w:r>
    </w:p>
    <w:p w:rsidR="00DC1106" w:rsidRDefault="00DC1106">
      <w:pPr>
        <w:ind w:left="720"/>
        <w:jc w:val="both"/>
        <w:rPr>
          <w:sz w:val="22"/>
          <w:szCs w:val="22"/>
        </w:rPr>
      </w:pPr>
    </w:p>
    <w:p w:rsidR="00DC1106" w:rsidRDefault="00171433">
      <w:pPr>
        <w:ind w:left="720"/>
        <w:jc w:val="both"/>
        <w:rPr>
          <w:b/>
        </w:rPr>
      </w:pPr>
      <w:r>
        <w:rPr>
          <w:b/>
        </w:rPr>
        <w:t xml:space="preserve">9.  </w:t>
      </w:r>
      <w:r>
        <w:rPr>
          <w:b/>
        </w:rPr>
        <w:t>Podstawy wykluczenia, o których mowa w art. 24 ust. 5</w:t>
      </w:r>
    </w:p>
    <w:p w:rsidR="00DC1106" w:rsidRDefault="00DC1106">
      <w:pPr>
        <w:ind w:left="720"/>
        <w:jc w:val="both"/>
        <w:rPr>
          <w:b/>
        </w:rPr>
      </w:pPr>
    </w:p>
    <w:p w:rsidR="00DC1106" w:rsidRDefault="00171433">
      <w:pPr>
        <w:ind w:left="720"/>
        <w:jc w:val="both"/>
      </w:pPr>
      <w:r>
        <w:t>9.1Z postępowania o udzielenie zamówienia zamawiający wykluczy wykonawcę:</w:t>
      </w:r>
    </w:p>
    <w:p w:rsidR="00DC1106" w:rsidRDefault="00171433">
      <w:pPr>
        <w:ind w:left="720"/>
        <w:jc w:val="both"/>
      </w:pPr>
      <w:r>
        <w:t>1) w stosunku do którego otwarto likwidację, w zatwierdzonym przez sąd układzie w postępowaniu restrukturyzacyjnym jest przewid</w:t>
      </w:r>
      <w:r>
        <w:t xml:space="preserve">ziane zaspokojenie wierzycieli przez likwidację jego majątku lub sąd zarządził likwidację jego majątku w trybie art. 332 ust. 1 ustawy z dnia 15 maja 2015 r. - Prawo restrukturyzacyjne (Dz. U. z 2017r. Poz.1508) lub którego upadłość ogłoszono, z wyjątkiem </w:t>
      </w:r>
      <w:r>
        <w:t>wykonawcy, który po ogłoszeniu upadłości zawarł układ zatwierdzony prawomocnym postanowieniem sądu, jeżeli układ nie przewiduje zaspokojenia wierzycieli przez likwidację majątku upadłego, chyba że sąd zarządził likwidację jego majątku w trybie art. 366 ust</w:t>
      </w:r>
      <w:r>
        <w:t>. 1 ustawy z dnia 28 lutego 2003 r. - Prawo upadłościowe (Dz. U. z 2017r. Poz.2344.);</w:t>
      </w:r>
    </w:p>
    <w:p w:rsidR="00DC1106" w:rsidRDefault="00171433">
      <w:pPr>
        <w:ind w:left="720"/>
        <w:jc w:val="both"/>
      </w:pPr>
      <w:r>
        <w:t>2) który w sposób zawiniony poważnie naruszył obowiązki zawodowe, co podważa jego uczciwość, w szczególności gdy wykonawca w wyniku zamierzonego działania lub rażącego ni</w:t>
      </w:r>
      <w:r>
        <w:t>edbalstwa nie wykonał lub nienależycie wykonał zamówienie, co zamawiający jest w stanie wykazać za pomocą stosownych środków dowodowych;</w:t>
      </w:r>
    </w:p>
    <w:p w:rsidR="00DC1106" w:rsidRDefault="00171433">
      <w:pPr>
        <w:ind w:left="720"/>
        <w:jc w:val="both"/>
      </w:pPr>
      <w:r>
        <w:t>3) jeżeli wykonawca lub osoby, o których mowa w ust. 1 pkt 14, uprawnione do reprezentowania wykonawcy pozostają w rela</w:t>
      </w:r>
      <w:r>
        <w:t>cjach określonych w art.17 ust.1 pkt 2-4 z</w:t>
      </w:r>
    </w:p>
    <w:p w:rsidR="00DC1106" w:rsidRDefault="00171433">
      <w:pPr>
        <w:ind w:left="720"/>
        <w:jc w:val="both"/>
      </w:pPr>
      <w:r>
        <w:t>a) zamawiającym,</w:t>
      </w:r>
    </w:p>
    <w:p w:rsidR="00DC1106" w:rsidRDefault="00171433">
      <w:pPr>
        <w:ind w:left="720"/>
        <w:jc w:val="both"/>
      </w:pPr>
      <w:r>
        <w:t>b) osobami uprawnionymi do reprezentowania zamawiającego,</w:t>
      </w:r>
    </w:p>
    <w:p w:rsidR="00DC1106" w:rsidRDefault="00171433">
      <w:pPr>
        <w:ind w:left="720"/>
        <w:jc w:val="both"/>
      </w:pPr>
      <w:r>
        <w:t>c) członkami komisji przetargowej,</w:t>
      </w:r>
    </w:p>
    <w:p w:rsidR="00DC1106" w:rsidRDefault="00171433">
      <w:pPr>
        <w:ind w:left="720"/>
        <w:jc w:val="both"/>
      </w:pPr>
      <w:r>
        <w:t>d) osobami, które złożyły oświadczenie, o którym mowa w art. 17 ust. 2a</w:t>
      </w:r>
    </w:p>
    <w:p w:rsidR="00DC1106" w:rsidRDefault="00171433">
      <w:pPr>
        <w:ind w:left="720"/>
        <w:jc w:val="both"/>
      </w:pPr>
      <w:r>
        <w:t xml:space="preserve">- chyba że jest możliwe </w:t>
      </w:r>
      <w:r>
        <w:t>zapewnienie bezstronności po stronie zamawiającego w inny sposób niż przez wykluczenie wykonawcy z udziału w postępowaniu;</w:t>
      </w:r>
    </w:p>
    <w:p w:rsidR="00DC1106" w:rsidRDefault="00171433">
      <w:pPr>
        <w:ind w:left="720"/>
        <w:jc w:val="both"/>
      </w:pPr>
      <w:r>
        <w:t xml:space="preserve">4) który, z przyczyn leżących po jego stronie, nie wykonał albo nienależycie wykonał w istotnym stopniu wcześniejszą umowę w sprawie </w:t>
      </w:r>
      <w:r>
        <w:t>zamówienia publicznego lub umowę koncesji, zawartą z zamawiającym, o którym mowa w art. 3 ust. 1 pkt 1-4, co doprowadziło do rozwiązania umowy lub zasądzenia odszkodowania;</w:t>
      </w:r>
    </w:p>
    <w:p w:rsidR="00DC1106" w:rsidRDefault="00171433">
      <w:pPr>
        <w:ind w:left="720"/>
        <w:jc w:val="both"/>
      </w:pPr>
      <w:r>
        <w:t>5) będącego osobą fizyczną, którego prawomocnie skazano za wykroczenie przeciwko pr</w:t>
      </w:r>
      <w:r>
        <w:t>awom pracownika lub wykroczenie przeciwko środowisku, jeżeli za jego popełnienie wymierzono karę aresztu, ograniczenia wolności lub karę grzywny nie niższą niż 3000 złotych;</w:t>
      </w:r>
    </w:p>
    <w:p w:rsidR="00DC1106" w:rsidRDefault="00171433">
      <w:pPr>
        <w:ind w:left="720"/>
        <w:jc w:val="both"/>
      </w:pPr>
      <w:r>
        <w:t>6) jeżeli urzędującego członka jego organu zarządzającego lub nadzorczego, wspólni</w:t>
      </w:r>
      <w:r>
        <w:t>ka spółki w spółce jawnej lub partnerskiej albo komplementariusza w spółce komandytowej lub komandytowo-akcyjnej lub prokurenta prawomocnie skazano za wykroczenie, o którym mowa w pkt 5;</w:t>
      </w:r>
    </w:p>
    <w:p w:rsidR="00DC1106" w:rsidRDefault="00171433">
      <w:pPr>
        <w:ind w:left="720"/>
        <w:jc w:val="both"/>
      </w:pPr>
      <w:r>
        <w:t>7) wobec którego wydano ostateczną decyzję administracyjną o naruszen</w:t>
      </w:r>
      <w:r>
        <w:t>iu obowiązków wynikających z przepisów prawa pracy, prawa ochrony środowiska lub przepisów o zabezpieczeniu społecznym, jeżeli wymierzono tą decyzją karę pieniężną nie niższą niż 3000 złotych;</w:t>
      </w:r>
    </w:p>
    <w:p w:rsidR="00DC1106" w:rsidRDefault="00171433">
      <w:pPr>
        <w:ind w:left="720"/>
        <w:jc w:val="both"/>
      </w:pPr>
      <w:r>
        <w:t>8) który naruszył obowiązki dotyczące płatności podatków, opłat</w:t>
      </w:r>
      <w:r>
        <w:t xml:space="preserve"> lub składek na ubezpieczenia społeczne lub zdrowotne, co zamawiający jest w stanie wykazać za pomocą stosownych środków dowodowych, z wyjątkiem przypadku, o którym mowa w ust. 1 pkt 15, chyba że wykonawca dokonał płatności należnych podatków, opłat lub sk</w:t>
      </w:r>
      <w:r>
        <w:t>ładek na ubezpieczenia społeczne lub zdrowotne wraz z odsetkami lub grzywnami lub zawarł wiążące porozumienie w sprawie spłaty tych należności.</w:t>
      </w:r>
    </w:p>
    <w:p w:rsidR="00DC1106" w:rsidRDefault="00171433">
      <w:pPr>
        <w:ind w:left="720"/>
        <w:jc w:val="both"/>
      </w:pPr>
      <w:r>
        <w:rPr>
          <w:b/>
          <w:bCs/>
        </w:rPr>
        <w:t xml:space="preserve">10.       </w:t>
      </w:r>
      <w:r>
        <w:rPr>
          <w:b/>
          <w:bCs/>
          <w:u w:val="single"/>
        </w:rPr>
        <w:t>Warunki prowadzenia przetargu.</w:t>
      </w:r>
    </w:p>
    <w:p w:rsidR="00DC1106" w:rsidRDefault="00171433">
      <w:pPr>
        <w:ind w:left="720"/>
      </w:pPr>
      <w:r>
        <w:t xml:space="preserve">                </w:t>
      </w:r>
      <w:r>
        <w:rPr>
          <w:b/>
          <w:bCs/>
          <w:u w:val="single"/>
        </w:rPr>
        <w:t>Składanie ofert.</w:t>
      </w:r>
    </w:p>
    <w:p w:rsidR="00DC1106" w:rsidRDefault="00171433">
      <w:pPr>
        <w:ind w:left="720"/>
        <w:jc w:val="both"/>
      </w:pPr>
      <w:r>
        <w:lastRenderedPageBreak/>
        <w:t>Ofertę należy złożyć w Sekretariacie B</w:t>
      </w:r>
      <w:r>
        <w:t xml:space="preserve">urmistrza Ciechocinka w zaklejonej kopercie </w:t>
      </w:r>
      <w:r>
        <w:br/>
        <w:t xml:space="preserve">z napisem „Dostawa  kwiatów  i konserwacja nasadzeń”. w terminie do dnia </w:t>
      </w:r>
      <w:r w:rsidRPr="00171433">
        <w:rPr>
          <w:b/>
        </w:rPr>
        <w:t>08</w:t>
      </w:r>
      <w:r w:rsidRPr="00171433">
        <w:rPr>
          <w:b/>
        </w:rPr>
        <w:t>.02</w:t>
      </w:r>
      <w:r w:rsidRPr="00171433">
        <w:rPr>
          <w:b/>
        </w:rPr>
        <w:t xml:space="preserve">.2019 </w:t>
      </w:r>
      <w:r w:rsidRPr="00171433">
        <w:rPr>
          <w:b/>
        </w:rPr>
        <w:t>r</w:t>
      </w:r>
      <w:r>
        <w:t>.</w:t>
      </w:r>
      <w:r>
        <w:t xml:space="preserve"> do godz.10.00</w:t>
      </w:r>
      <w:r>
        <w:rPr>
          <w:sz w:val="22"/>
          <w:szCs w:val="22"/>
        </w:rPr>
        <w:t xml:space="preserve">  z wyszczególnieniem zadania 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W przypadku przedłużenia terminu składania ofert zamawiający natychmiast zawiadomi</w:t>
      </w:r>
      <w:r>
        <w:t xml:space="preserve"> 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wszystkich wykonawców, którzy otrzymali specyfikację istotnych warunków zamówienia.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 xml:space="preserve">Składający ofertę pozostaje nią związany przez okres 30 dni. Bieg terminu rozpoczyna się z </w:t>
      </w:r>
      <w:bookmarkStart w:id="0" w:name="_GoBack"/>
      <w:bookmarkEnd w:id="0"/>
      <w:r>
        <w:t>upływem terminu składania ofert. Wykonawca, który złożył ofertę może ją bez pro</w:t>
      </w:r>
      <w:r>
        <w:t>blemu  zmienić lub wycofać, lecz tylko przed upływem terminu składania ofert. Nie można wycofać oferty po upływie terminu składania ofert przez okres związania ofertą w przeciwnym przypadku oferent traci wadium.</w:t>
      </w:r>
    </w:p>
    <w:p w:rsidR="00DC1106" w:rsidRDefault="00171433">
      <w:pPr>
        <w:ind w:left="720"/>
        <w:jc w:val="both"/>
      </w:pPr>
      <w:r>
        <w:rPr>
          <w:b/>
          <w:bCs/>
        </w:rPr>
        <w:t xml:space="preserve">11.           </w:t>
      </w:r>
      <w:r>
        <w:rPr>
          <w:b/>
          <w:bCs/>
          <w:u w:val="single"/>
        </w:rPr>
        <w:t>Wadium.</w:t>
      </w:r>
    </w:p>
    <w:p w:rsidR="00DC1106" w:rsidRDefault="00171433">
      <w:pPr>
        <w:pStyle w:val="Tekstpodstawowywcity21"/>
        <w:ind w:left="1571"/>
        <w:rPr>
          <w:sz w:val="22"/>
          <w:szCs w:val="22"/>
        </w:rPr>
      </w:pPr>
      <w:r>
        <w:t>Przed przystąpieniem d</w:t>
      </w:r>
      <w:r>
        <w:t>o postępowania wykonawca musi wnieść wadium w wysokości</w:t>
      </w:r>
    </w:p>
    <w:p w:rsidR="00DC1106" w:rsidRDefault="00171433">
      <w:pPr>
        <w:pStyle w:val="Tekstpodstawowywcity21"/>
        <w:ind w:left="1571"/>
      </w:pPr>
      <w:r>
        <w:t>8 000,00zł (słownie: dziesięć  tysięcy złotych) na konto Zamawiającego: KDBS Filia Ciechocinek nr  68 9550 0003 2008 0077 0277 0004 dla każdego zadania osobno</w:t>
      </w:r>
    </w:p>
    <w:p w:rsidR="00DC1106" w:rsidRDefault="00171433">
      <w:pPr>
        <w:pStyle w:val="Tekstpodstawowywcity21"/>
        <w:ind w:left="1571"/>
        <w:rPr>
          <w:sz w:val="22"/>
        </w:rPr>
      </w:pPr>
      <w:r>
        <w:t>Wadium może być również wniesione w:</w:t>
      </w:r>
    </w:p>
    <w:p w:rsidR="00DC1106" w:rsidRDefault="00171433">
      <w:pPr>
        <w:pStyle w:val="Tekstpodstawowywcity21"/>
        <w:ind w:left="1571"/>
      </w:pPr>
      <w:r>
        <w:t>1.po</w:t>
      </w:r>
      <w:r>
        <w:t xml:space="preserve">ręczeniach  bankowych, </w:t>
      </w:r>
    </w:p>
    <w:p w:rsidR="00DC1106" w:rsidRDefault="00171433">
      <w:pPr>
        <w:pStyle w:val="Tekstpodstawowywcity21"/>
        <w:spacing w:line="300" w:lineRule="atLeast"/>
        <w:ind w:left="1571"/>
        <w:jc w:val="left"/>
        <w:rPr>
          <w:iCs/>
          <w:sz w:val="22"/>
          <w:szCs w:val="22"/>
          <w:lang w:val="en-US" w:eastAsia="ar-SA"/>
        </w:rPr>
      </w:pPr>
      <w:r>
        <w:rPr>
          <w:iCs/>
          <w:lang w:val="en-US" w:eastAsia="ar-SA"/>
        </w:rPr>
        <w:t xml:space="preserve">2.gwarancjach </w:t>
      </w:r>
      <w:proofErr w:type="spellStart"/>
      <w:r>
        <w:rPr>
          <w:iCs/>
          <w:lang w:val="en-US" w:eastAsia="ar-SA"/>
        </w:rPr>
        <w:t>bankowych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lub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poręczeniach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spółdzielczej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kasy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oszczędnościowo-kredytowej</w:t>
      </w:r>
      <w:proofErr w:type="spellEnd"/>
      <w:r>
        <w:rPr>
          <w:iCs/>
          <w:lang w:val="en-US" w:eastAsia="ar-SA"/>
        </w:rPr>
        <w:t xml:space="preserve">, z </w:t>
      </w:r>
      <w:proofErr w:type="spellStart"/>
      <w:r>
        <w:rPr>
          <w:iCs/>
          <w:lang w:val="en-US" w:eastAsia="ar-SA"/>
        </w:rPr>
        <w:t>tym</w:t>
      </w:r>
      <w:proofErr w:type="spellEnd"/>
      <w:r>
        <w:rPr>
          <w:iCs/>
          <w:lang w:val="en-US" w:eastAsia="ar-SA"/>
        </w:rPr>
        <w:t>,</w:t>
      </w:r>
    </w:p>
    <w:p w:rsidR="00DC1106" w:rsidRDefault="00171433">
      <w:pPr>
        <w:ind w:left="720"/>
        <w:rPr>
          <w:sz w:val="22"/>
          <w:szCs w:val="22"/>
        </w:rPr>
      </w:pPr>
      <w:r>
        <w:t>że poręczenie kasy jest zawsze poręczeniem pieniężnym, lub</w:t>
      </w:r>
    </w:p>
    <w:p w:rsidR="00DC1106" w:rsidRDefault="00171433">
      <w:pPr>
        <w:pStyle w:val="Tekstpodstawowywcity21"/>
        <w:ind w:left="1571"/>
        <w:rPr>
          <w:sz w:val="22"/>
          <w:szCs w:val="22"/>
        </w:rPr>
      </w:pPr>
      <w:r>
        <w:t>3. gwarancjach ubezpieczeniowych,</w:t>
      </w:r>
    </w:p>
    <w:p w:rsidR="00DC1106" w:rsidRDefault="00171433">
      <w:pPr>
        <w:pStyle w:val="Tekstpodstawowywcity21"/>
        <w:ind w:left="1571"/>
        <w:rPr>
          <w:sz w:val="22"/>
          <w:szCs w:val="22"/>
        </w:rPr>
      </w:pPr>
      <w:r>
        <w:t xml:space="preserve">4.poręczeniach udzielanych przez podmioty, o których mowa w art. 6b ust. 5 pkt 2                 </w:t>
      </w:r>
    </w:p>
    <w:p w:rsidR="00DC1106" w:rsidRDefault="00171433">
      <w:pPr>
        <w:pStyle w:val="Tekstpodstawowywcity21"/>
        <w:ind w:left="1571"/>
        <w:rPr>
          <w:sz w:val="22"/>
          <w:szCs w:val="22"/>
        </w:rPr>
      </w:pPr>
      <w:r>
        <w:t>ustawy z dnia 9 listopada 2000 r. o utworzeniu Polskiej Agencji Rozwoju Przedsiębiorczości (Dz. U. z 2018r. poz.110).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Zamawiający dokona zwrotu wadium wszystk</w:t>
      </w:r>
      <w:r>
        <w:t xml:space="preserve">im wykonawcom niezwłocznie po </w:t>
      </w:r>
      <w:r>
        <w:tab/>
        <w:t xml:space="preserve">wyborze oferty najkorzystniejszej lub unieważnieniu postępowania, z wyjątkiem wykonawcy, </w:t>
      </w:r>
      <w:r>
        <w:tab/>
        <w:t xml:space="preserve">którego oferta została wybrana jako najkorzystniejsza z zastrzeżeniem okoliczności </w:t>
      </w:r>
      <w:r>
        <w:tab/>
        <w:t xml:space="preserve">wymienionych w art. 46 ust. 4a </w:t>
      </w:r>
      <w:proofErr w:type="spellStart"/>
      <w:r>
        <w:t>pzp</w:t>
      </w:r>
      <w:proofErr w:type="spellEnd"/>
      <w:r>
        <w:t>. Wykonawcy, któr</w:t>
      </w:r>
      <w:r>
        <w:t xml:space="preserve">ego oferta została wybrana jako </w:t>
      </w:r>
      <w:r>
        <w:tab/>
        <w:t xml:space="preserve">najkorzystniejsza, zamawiający zwróci   wadium niezwłocznie po zawarciu umowy w sprawie </w:t>
      </w:r>
      <w:r>
        <w:tab/>
        <w:t>zamówienia publicznego oraz wniesieniu zabezpieczenia należytego wykonania umowy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Zamawiający zwróci niezwłocznie wadium na wniosek wyk</w:t>
      </w:r>
      <w:r>
        <w:t>onawcy, który wycofał ofertę przed upływem terminu składania ofert.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Zamawiający zażąda, we wskazanym terminie, ponownego wniesienia wadium przez wykonawcę, któremu wcześniej zwrócił wadium, jeżeli w wyniku rozstrzygnięcia odwołania jego oferta zostanie wyb</w:t>
      </w:r>
      <w:r>
        <w:t>rana jako najkorzystniejsza</w:t>
      </w:r>
    </w:p>
    <w:p w:rsidR="00DC1106" w:rsidRDefault="00171433">
      <w:pPr>
        <w:pStyle w:val="Tekstpodstawowywcity21"/>
        <w:ind w:left="1571"/>
        <w:rPr>
          <w:sz w:val="22"/>
          <w:szCs w:val="22"/>
        </w:rPr>
      </w:pPr>
      <w:r>
        <w:t>Wykonawca, którego oferta została wybrana, traci wadium na rzecz zamawiającego wyłącznie jeżeli:</w:t>
      </w:r>
    </w:p>
    <w:p w:rsidR="00DC1106" w:rsidRDefault="00171433">
      <w:pPr>
        <w:pStyle w:val="Tekstpodstawowy31"/>
        <w:tabs>
          <w:tab w:val="left" w:pos="1211"/>
          <w:tab w:val="left" w:pos="2422"/>
        </w:tabs>
        <w:ind w:left="720"/>
        <w:rPr>
          <w:sz w:val="22"/>
          <w:szCs w:val="22"/>
        </w:rPr>
      </w:pPr>
      <w:r>
        <w:t>- odmówi podpisania umowy na warunkach określonych w specyfikacji,</w:t>
      </w:r>
    </w:p>
    <w:p w:rsidR="00DC1106" w:rsidRDefault="00171433">
      <w:pPr>
        <w:pStyle w:val="Tekstpodstawowy31"/>
        <w:ind w:left="720"/>
        <w:rPr>
          <w:sz w:val="22"/>
          <w:szCs w:val="22"/>
        </w:rPr>
      </w:pPr>
      <w:r>
        <w:t>- odmówi wniesienia zabezpieczenia należytego wykonania umowy,</w:t>
      </w:r>
    </w:p>
    <w:p w:rsidR="00DC1106" w:rsidRDefault="00171433">
      <w:pPr>
        <w:pStyle w:val="Tekstpodstawowy31"/>
        <w:ind w:left="720"/>
        <w:rPr>
          <w:sz w:val="22"/>
          <w:szCs w:val="22"/>
        </w:rPr>
      </w:pPr>
      <w:r>
        <w:t>-</w:t>
      </w:r>
      <w:r>
        <w:t xml:space="preserve"> zawarcie umowy stało się niemożliwe z przyczyn leżących po stronie wykonawcy,</w:t>
      </w:r>
    </w:p>
    <w:p w:rsidR="00DC1106" w:rsidRDefault="00171433">
      <w:pPr>
        <w:pStyle w:val="Tekstpodstawowy31"/>
        <w:ind w:left="720"/>
        <w:rPr>
          <w:sz w:val="22"/>
          <w:szCs w:val="22"/>
        </w:rPr>
      </w:pPr>
      <w:r>
        <w:t>W przypadku wystąpienia okoliczności określonych w art. 46 ust. 4a ustawy zamawiający zatrzymuje wadium wraz z odsetkami.</w:t>
      </w:r>
    </w:p>
    <w:p w:rsidR="00DC1106" w:rsidRDefault="00171433">
      <w:pPr>
        <w:ind w:left="720"/>
        <w:jc w:val="both"/>
      </w:pPr>
      <w:r>
        <w:rPr>
          <w:b/>
          <w:bCs/>
        </w:rPr>
        <w:t xml:space="preserve">11.1.      </w:t>
      </w:r>
      <w:r>
        <w:rPr>
          <w:b/>
          <w:bCs/>
          <w:u w:val="single"/>
        </w:rPr>
        <w:t xml:space="preserve">Osoby uprawnione do kontaktowanie się z </w:t>
      </w:r>
      <w:r>
        <w:rPr>
          <w:b/>
          <w:bCs/>
          <w:u w:val="single"/>
        </w:rPr>
        <w:t>oferentami.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 xml:space="preserve">Osobą uprawnioną do kontaktowania się z wykonawcami jest: Pani Magdalena Zwierzchowska – Drożdża, Jan  Baraniak,   Wszelkie informacje dot. postępowania, oświadczenia i dokumenty przekazywane  muszą być w formie pisemnej.              </w:t>
      </w:r>
    </w:p>
    <w:p w:rsidR="00DC1106" w:rsidRDefault="00171433">
      <w:pPr>
        <w:ind w:left="720"/>
        <w:jc w:val="both"/>
      </w:pPr>
      <w:r>
        <w:t xml:space="preserve"> </w:t>
      </w:r>
      <w:r>
        <w:rPr>
          <w:b/>
          <w:bCs/>
        </w:rPr>
        <w:t>11.2</w:t>
      </w:r>
      <w:r>
        <w:t xml:space="preserve"> . </w:t>
      </w:r>
      <w:r>
        <w:t xml:space="preserve">   </w:t>
      </w:r>
      <w:r>
        <w:rPr>
          <w:b/>
          <w:bCs/>
          <w:u w:val="single"/>
        </w:rPr>
        <w:t>Otwarcie ofert.</w:t>
      </w:r>
    </w:p>
    <w:p w:rsidR="00DC1106" w:rsidRDefault="00171433">
      <w:pPr>
        <w:ind w:left="720"/>
        <w:jc w:val="both"/>
      </w:pPr>
      <w:r>
        <w:t xml:space="preserve">Otwarcie ofert nastąpi w dni </w:t>
      </w:r>
      <w:r w:rsidRPr="00171433">
        <w:rPr>
          <w:b/>
        </w:rPr>
        <w:t>08.02.</w:t>
      </w:r>
      <w:r w:rsidRPr="00171433">
        <w:rPr>
          <w:b/>
          <w:bCs/>
        </w:rPr>
        <w:t>2019</w:t>
      </w:r>
      <w:r>
        <w:rPr>
          <w:b/>
          <w:bCs/>
        </w:rPr>
        <w:t xml:space="preserve"> </w:t>
      </w:r>
      <w:r w:rsidRPr="00171433">
        <w:rPr>
          <w:b/>
          <w:bCs/>
        </w:rPr>
        <w:t>r</w:t>
      </w:r>
      <w:r>
        <w:rPr>
          <w:b/>
          <w:bCs/>
        </w:rPr>
        <w:t>.</w:t>
      </w:r>
      <w:r>
        <w:t xml:space="preserve"> o godz. </w:t>
      </w:r>
      <w:r>
        <w:rPr>
          <w:b/>
          <w:bCs/>
        </w:rPr>
        <w:t>10.30</w:t>
      </w:r>
      <w:r>
        <w:t xml:space="preserve"> w siedzibie Zamawiającego.</w:t>
      </w:r>
    </w:p>
    <w:p w:rsidR="00DC1106" w:rsidRDefault="00171433">
      <w:pPr>
        <w:pStyle w:val="Tekstpodstawowywcity31"/>
        <w:ind w:left="1455"/>
        <w:rPr>
          <w:sz w:val="22"/>
          <w:szCs w:val="22"/>
        </w:rPr>
      </w:pPr>
      <w:r>
        <w:lastRenderedPageBreak/>
        <w:t xml:space="preserve">Otwarcie ofert, ogłoszenie nazw i adresów wykonawców oraz proponowanych przez nich cen, terminu wykonania zamówienia, okresu gwarancji i warunków płatności </w:t>
      </w:r>
      <w:r>
        <w:t>odbywać się będzie publicznie. Wszyscy wykonawcy mogą być przy tym obecni.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Ujawnione dane odnotowane zostaną w protokole.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Po otwarciu ofert zamawiający wezwie wykonawców, którzy w określonym terminie nie złożyli wymaganych oświadczeń lub dokumentów, lub zł</w:t>
      </w:r>
      <w:r>
        <w:t>ożyli dokumenty zawierające błędy , do ich uzupełnienia, chyba że mimo ich uzupełnienia oferta wykonawcy podlega odrzuceniu lub konieczne byłoby unieważnienie postępowania. Złożone na wezwanie zamawiającego oświadczenia i dokumenty powinny potwierdzać speł</w:t>
      </w:r>
      <w:r>
        <w:t xml:space="preserve">nianie przez wykonawcę warunków udziału w postępowaniu nie później niż w dniu, w którym upłynął termin składania ofert. Zamawiający wezwie także, w wyznaczonym przez siebie terminie, do złożenia wyjaśnień dotyczących złożonych oświadczeń lub dokumentów. </w:t>
      </w:r>
    </w:p>
    <w:p w:rsidR="00DC1106" w:rsidRDefault="00171433">
      <w:pPr>
        <w:spacing w:line="300" w:lineRule="atLeast"/>
        <w:ind w:left="720"/>
        <w:jc w:val="both"/>
        <w:rPr>
          <w:iCs/>
          <w:sz w:val="22"/>
          <w:szCs w:val="22"/>
          <w:lang w:val="en-US" w:eastAsia="ar-SA"/>
        </w:rPr>
      </w:pPr>
      <w:proofErr w:type="spellStart"/>
      <w:r>
        <w:rPr>
          <w:iCs/>
          <w:lang w:val="en-US" w:eastAsia="ar-SA"/>
        </w:rPr>
        <w:t>S</w:t>
      </w:r>
      <w:r>
        <w:rPr>
          <w:iCs/>
          <w:lang w:val="en-US" w:eastAsia="ar-SA"/>
        </w:rPr>
        <w:t>prostowania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oczywistych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omyłek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pisarskich</w:t>
      </w:r>
      <w:proofErr w:type="spellEnd"/>
      <w:r>
        <w:rPr>
          <w:iCs/>
          <w:lang w:val="en-US" w:eastAsia="ar-SA"/>
        </w:rPr>
        <w:t xml:space="preserve">, </w:t>
      </w:r>
      <w:proofErr w:type="spellStart"/>
      <w:r>
        <w:rPr>
          <w:iCs/>
          <w:lang w:val="en-US" w:eastAsia="ar-SA"/>
        </w:rPr>
        <w:t>omyłek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rachunkowych</w:t>
      </w:r>
      <w:proofErr w:type="spellEnd"/>
      <w:r>
        <w:rPr>
          <w:iCs/>
          <w:lang w:val="en-US" w:eastAsia="ar-SA"/>
        </w:rPr>
        <w:t xml:space="preserve"> w </w:t>
      </w:r>
      <w:proofErr w:type="spellStart"/>
      <w:r>
        <w:rPr>
          <w:iCs/>
          <w:lang w:val="en-US" w:eastAsia="ar-SA"/>
        </w:rPr>
        <w:t>obliczeniu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ceny</w:t>
      </w:r>
      <w:proofErr w:type="spellEnd"/>
      <w:r>
        <w:rPr>
          <w:iCs/>
          <w:lang w:val="en-US" w:eastAsia="ar-SA"/>
        </w:rPr>
        <w:t xml:space="preserve">  z </w:t>
      </w:r>
      <w:proofErr w:type="spellStart"/>
      <w:r>
        <w:rPr>
          <w:iCs/>
          <w:lang w:val="en-US" w:eastAsia="ar-SA"/>
        </w:rPr>
        <w:t>uwzględnieniem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konsekwencji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rachunkowych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dokonanych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poprawek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i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innych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omyłek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polegających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na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niezgodności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oferty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ze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specyfikacją</w:t>
      </w:r>
      <w:proofErr w:type="spellEnd"/>
      <w:r>
        <w:rPr>
          <w:iCs/>
          <w:lang w:val="en-US" w:eastAsia="ar-SA"/>
        </w:rPr>
        <w:t xml:space="preserve">, </w:t>
      </w:r>
      <w:proofErr w:type="spellStart"/>
      <w:r>
        <w:rPr>
          <w:iCs/>
          <w:lang w:val="en-US" w:eastAsia="ar-SA"/>
        </w:rPr>
        <w:t>niepowodujących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istotnych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zmian</w:t>
      </w:r>
      <w:proofErr w:type="spellEnd"/>
      <w:r>
        <w:rPr>
          <w:iCs/>
          <w:lang w:val="en-US" w:eastAsia="ar-SA"/>
        </w:rPr>
        <w:t xml:space="preserve"> w </w:t>
      </w:r>
      <w:proofErr w:type="spellStart"/>
      <w:r>
        <w:rPr>
          <w:iCs/>
          <w:lang w:val="en-US" w:eastAsia="ar-SA"/>
        </w:rPr>
        <w:t>treści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o</w:t>
      </w:r>
      <w:r>
        <w:rPr>
          <w:iCs/>
          <w:lang w:val="en-US" w:eastAsia="ar-SA"/>
        </w:rPr>
        <w:t>ferty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dokonuje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zamawiający</w:t>
      </w:r>
      <w:proofErr w:type="spellEnd"/>
      <w:r>
        <w:rPr>
          <w:iCs/>
          <w:lang w:val="en-US" w:eastAsia="ar-SA"/>
        </w:rPr>
        <w:t xml:space="preserve">. O </w:t>
      </w:r>
      <w:proofErr w:type="spellStart"/>
      <w:r>
        <w:rPr>
          <w:iCs/>
          <w:lang w:val="en-US" w:eastAsia="ar-SA"/>
        </w:rPr>
        <w:t>dokonanych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poprawkach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natychmiast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powiadomi</w:t>
      </w:r>
      <w:proofErr w:type="spellEnd"/>
      <w:r>
        <w:rPr>
          <w:iCs/>
          <w:lang w:val="en-US" w:eastAsia="ar-SA"/>
        </w:rPr>
        <w:t xml:space="preserve">  </w:t>
      </w:r>
      <w:proofErr w:type="spellStart"/>
      <w:r>
        <w:rPr>
          <w:iCs/>
          <w:lang w:val="en-US" w:eastAsia="ar-SA"/>
        </w:rPr>
        <w:t>wykonawców</w:t>
      </w:r>
      <w:proofErr w:type="spellEnd"/>
      <w:r>
        <w:rPr>
          <w:iCs/>
          <w:lang w:val="en-US" w:eastAsia="ar-SA"/>
        </w:rPr>
        <w:t xml:space="preserve">, </w:t>
      </w:r>
      <w:proofErr w:type="spellStart"/>
      <w:r>
        <w:rPr>
          <w:iCs/>
          <w:lang w:val="en-US" w:eastAsia="ar-SA"/>
        </w:rPr>
        <w:t>których</w:t>
      </w:r>
      <w:proofErr w:type="spellEnd"/>
      <w:r>
        <w:rPr>
          <w:iCs/>
          <w:lang w:val="en-US" w:eastAsia="ar-SA"/>
        </w:rPr>
        <w:t xml:space="preserve">  </w:t>
      </w:r>
      <w:proofErr w:type="spellStart"/>
      <w:r>
        <w:rPr>
          <w:iCs/>
          <w:lang w:val="en-US" w:eastAsia="ar-SA"/>
        </w:rPr>
        <w:t>oferty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zostały</w:t>
      </w:r>
      <w:proofErr w:type="spellEnd"/>
      <w:r>
        <w:rPr>
          <w:iCs/>
          <w:lang w:val="en-US" w:eastAsia="ar-SA"/>
        </w:rPr>
        <w:t xml:space="preserve"> </w:t>
      </w:r>
      <w:proofErr w:type="spellStart"/>
      <w:r>
        <w:rPr>
          <w:iCs/>
          <w:lang w:val="en-US" w:eastAsia="ar-SA"/>
        </w:rPr>
        <w:t>poprawione</w:t>
      </w:r>
      <w:proofErr w:type="spellEnd"/>
      <w:r>
        <w:rPr>
          <w:iCs/>
          <w:lang w:val="en-US" w:eastAsia="ar-SA"/>
        </w:rPr>
        <w:t xml:space="preserve">. </w:t>
      </w:r>
    </w:p>
    <w:p w:rsidR="00DC1106" w:rsidRDefault="00171433">
      <w:pPr>
        <w:ind w:left="720"/>
        <w:jc w:val="both"/>
      </w:pPr>
      <w:r>
        <w:t xml:space="preserve"> </w:t>
      </w:r>
      <w:r>
        <w:rPr>
          <w:b/>
          <w:bCs/>
        </w:rPr>
        <w:t>11.3</w:t>
      </w:r>
      <w:r>
        <w:t xml:space="preserve">     </w:t>
      </w:r>
      <w:r>
        <w:rPr>
          <w:b/>
          <w:bCs/>
          <w:u w:val="single"/>
        </w:rPr>
        <w:t xml:space="preserve">Badanie i wybór ofert.         </w:t>
      </w:r>
    </w:p>
    <w:p w:rsidR="00DC1106" w:rsidRDefault="00171433">
      <w:pPr>
        <w:pStyle w:val="Nagwek1"/>
        <w:ind w:left="142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Po  otwarciu ofert zamawiający  dokona  ich sprawdzenia pod kątem zgodności z wymogami specyfikacji określonymi w  pkt 5 i 6. W przypadku wystąpienia przesłanek określonych w art. 89 ust. 1 prawa zamówień publicznych zamawiający odrzuci ofertę. Wyboru najk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orzystniejszej oferty zamawiający dokona w oparciu o kryteria określone w pkt 6 specyfikacji. 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Informacje o wyborze najkorzystniejszej oferty, wykonawcach, których oferty zostały odrzucone oraz wykonawcach, którzy zostali wykluczeni z postępowania, zamawia</w:t>
      </w:r>
      <w:r>
        <w:t xml:space="preserve">jący ogłosi niezwłocznie w swojej siedzibie i przekaże wszystkim wykonawcom, którzy ubiegali się o zamówienie. Zamawiający zawiadomi również o terminie określonym zgodnie z art. 94 ust. 1 lub 2 ustawy </w:t>
      </w:r>
      <w:proofErr w:type="spellStart"/>
      <w:r>
        <w:t>pzp</w:t>
      </w:r>
      <w:proofErr w:type="spellEnd"/>
      <w:r>
        <w:t xml:space="preserve">., po upływie którego może być zawarta umowa. Umowa </w:t>
      </w:r>
      <w:r>
        <w:t>może zostać  zawarta w terminie określonym w art. 94 ust. Ustawy.</w:t>
      </w:r>
    </w:p>
    <w:p w:rsidR="00DC1106" w:rsidRDefault="00171433">
      <w:pPr>
        <w:ind w:left="720"/>
        <w:jc w:val="both"/>
      </w:pPr>
      <w:r>
        <w:rPr>
          <w:b/>
          <w:bCs/>
        </w:rPr>
        <w:t xml:space="preserve">11.4     </w:t>
      </w:r>
      <w:r>
        <w:rPr>
          <w:b/>
          <w:bCs/>
          <w:u w:val="single"/>
        </w:rPr>
        <w:t>Środki ochrony prawnej.</w:t>
      </w:r>
    </w:p>
    <w:p w:rsidR="00DC1106" w:rsidRDefault="00171433">
      <w:pPr>
        <w:ind w:left="720"/>
        <w:jc w:val="both"/>
        <w:rPr>
          <w:sz w:val="22"/>
          <w:szCs w:val="22"/>
        </w:rPr>
      </w:pPr>
      <w:r>
        <w:t>Wykonawcom, których interes prawny doznał uszczerbku w wyniku naruszenia przez zamawiającego zasad określonych w prawie zamówień publicznych, przepisach wyko</w:t>
      </w:r>
      <w:r>
        <w:t xml:space="preserve">nawczych, jak też </w:t>
      </w:r>
      <w:r>
        <w:br/>
        <w:t xml:space="preserve">w specyfikacji istotnych warunków zamówienia, przysługują środki ochrony prawnej przewidziane </w:t>
      </w:r>
      <w:r>
        <w:br/>
        <w:t>w dziale VI ustawy Prawo zamówień publicznych.</w:t>
      </w:r>
    </w:p>
    <w:p w:rsidR="00DC1106" w:rsidRDefault="00171433">
      <w:pPr>
        <w:ind w:left="720"/>
        <w:jc w:val="both"/>
      </w:pPr>
      <w:r>
        <w:t>12.Opis części zamówienia, jeżeli zamawiający dopuszcza składanie ofert częściowych:</w:t>
      </w:r>
    </w:p>
    <w:p w:rsidR="00DC1106" w:rsidRDefault="00171433">
      <w:pPr>
        <w:ind w:left="720"/>
        <w:jc w:val="both"/>
      </w:pPr>
      <w:r>
        <w:t>Zamawiając</w:t>
      </w:r>
      <w:r>
        <w:t>y nie dopuszcza  składania ofert częściowych.</w:t>
      </w:r>
    </w:p>
    <w:p w:rsidR="00DC1106" w:rsidRDefault="00171433">
      <w:pPr>
        <w:ind w:left="720"/>
        <w:jc w:val="both"/>
      </w:pPr>
      <w:r>
        <w:t>13.Maksymalna liczba wykonawców, z którymi zamawiający zawrze umowę ramową, jeżeli zamawiający przewiduje zawarcie umowy ramowej:</w:t>
      </w:r>
    </w:p>
    <w:p w:rsidR="00DC1106" w:rsidRDefault="00171433">
      <w:pPr>
        <w:ind w:left="720"/>
        <w:jc w:val="both"/>
      </w:pPr>
      <w:r>
        <w:rPr>
          <w:b/>
          <w:bCs/>
        </w:rPr>
        <w:t xml:space="preserve">    </w:t>
      </w:r>
      <w:r>
        <w:t>Zamawiający  nie przewiduje  zawarcia umowy ramowej.</w:t>
      </w:r>
    </w:p>
    <w:p w:rsidR="00DC1106" w:rsidRDefault="00171433">
      <w:pPr>
        <w:ind w:left="720"/>
        <w:jc w:val="both"/>
      </w:pPr>
      <w:r>
        <w:t>14. Informacja o przewi</w:t>
      </w:r>
      <w:r>
        <w:t>dywanych zamówieniach, o których mowa w art. 67 ust. 1 pkt 6 i 7 lub art. 134 ust. 6 pkt 3, jeżeli zamawiający przewiduje udzielenie takich zamówień</w:t>
      </w:r>
    </w:p>
    <w:p w:rsidR="00DC1106" w:rsidRDefault="00171433">
      <w:pPr>
        <w:ind w:left="720"/>
        <w:jc w:val="both"/>
      </w:pPr>
      <w:r>
        <w:t>Zamawiający nie przewiduje zamówień, o których mowa w art. 67 ust. 1 pkt 6 i 7 ustawy, niniejsze postępowan</w:t>
      </w:r>
      <w:r>
        <w:t>ie nie dotyczy zamówień, o których mowa w art 134 ust.6 pkt. 3  ustawy.</w:t>
      </w:r>
    </w:p>
    <w:p w:rsidR="00DC1106" w:rsidRDefault="00DC1106">
      <w:pPr>
        <w:ind w:left="720"/>
        <w:jc w:val="both"/>
      </w:pPr>
    </w:p>
    <w:p w:rsidR="00DC1106" w:rsidRDefault="00171433">
      <w:pPr>
        <w:ind w:left="720"/>
        <w:jc w:val="both"/>
      </w:pPr>
      <w:r>
        <w:t>15.Opis sposobu przedstawiania ofert wariantowych oraz minimalne warunki, jakim muszą odpowiadać oferty wariantowe wraz z wybranymi kryteriami oceny, jeżeli zamawiający wymaga lub dop</w:t>
      </w:r>
      <w:r>
        <w:t>uszcza ich składanie:</w:t>
      </w:r>
    </w:p>
    <w:p w:rsidR="00DC1106" w:rsidRDefault="00171433">
      <w:pPr>
        <w:ind w:left="720"/>
        <w:jc w:val="both"/>
      </w:pPr>
      <w:r>
        <w:lastRenderedPageBreak/>
        <w:t>Zamawiający nie</w:t>
      </w:r>
      <w:r>
        <w:rPr>
          <w:b/>
        </w:rPr>
        <w:t xml:space="preserve"> </w:t>
      </w:r>
      <w:r>
        <w:t xml:space="preserve"> dopuszcza składania ofert wariantowych.</w:t>
      </w:r>
    </w:p>
    <w:p w:rsidR="00DC1106" w:rsidRDefault="00DC1106">
      <w:pPr>
        <w:ind w:left="720"/>
        <w:jc w:val="both"/>
        <w:rPr>
          <w:b/>
          <w:bCs/>
        </w:rPr>
      </w:pPr>
    </w:p>
    <w:p w:rsidR="00DC1106" w:rsidRDefault="00171433">
      <w:pPr>
        <w:ind w:left="720"/>
        <w:jc w:val="both"/>
        <w:rPr>
          <w:b/>
          <w:bCs/>
        </w:rPr>
      </w:pPr>
      <w:r>
        <w:rPr>
          <w:b/>
          <w:bCs/>
        </w:rPr>
        <w:t>16.Adres poczty elektronicznej lub strony internetowej zamawiającego:</w:t>
      </w:r>
    </w:p>
    <w:p w:rsidR="00DC1106" w:rsidRDefault="00171433">
      <w:pPr>
        <w:ind w:left="720"/>
        <w:jc w:val="both"/>
      </w:pPr>
      <w:hyperlink r:id="rId8">
        <w:r>
          <w:rPr>
            <w:rStyle w:val="czeinternetowe"/>
          </w:rPr>
          <w:t>ratusz@ciechocinek.pl</w:t>
        </w:r>
      </w:hyperlink>
    </w:p>
    <w:p w:rsidR="00DC1106" w:rsidRDefault="00171433">
      <w:pPr>
        <w:ind w:left="720"/>
        <w:jc w:val="both"/>
      </w:pPr>
      <w:hyperlink r:id="rId9">
        <w:r>
          <w:rPr>
            <w:rStyle w:val="czeinternetowe"/>
          </w:rPr>
          <w:t>http://www.ciechocinek.bipst.pl</w:t>
        </w:r>
      </w:hyperlink>
    </w:p>
    <w:p w:rsidR="00DC1106" w:rsidRDefault="00DC1106">
      <w:pPr>
        <w:ind w:left="720"/>
        <w:jc w:val="both"/>
      </w:pPr>
    </w:p>
    <w:p w:rsidR="00DC1106" w:rsidRDefault="00171433">
      <w:pPr>
        <w:ind w:left="720"/>
        <w:jc w:val="both"/>
      </w:pPr>
      <w:r>
        <w:t xml:space="preserve">17.Informacja dotyczące walut obcych, w jakich mogą być prowadzone rozliczenia między zamawiającym a wykonawcą, jeżeli zamawiający przewiduje rozliczenia </w:t>
      </w:r>
      <w:r>
        <w:br/>
        <w:t>w walutach obcych:</w:t>
      </w:r>
    </w:p>
    <w:p w:rsidR="00DC1106" w:rsidRDefault="00171433">
      <w:pPr>
        <w:ind w:left="720"/>
        <w:jc w:val="both"/>
      </w:pPr>
      <w:r>
        <w:t>Zamawiający nie przewiduje rozliczenia w walutach obcych</w:t>
      </w:r>
    </w:p>
    <w:p w:rsidR="00DC1106" w:rsidRDefault="00171433">
      <w:pPr>
        <w:ind w:left="720"/>
        <w:jc w:val="both"/>
      </w:pPr>
      <w:r>
        <w:t>Wszelkie rozliczenia prowadzone będą w złotych polskich.</w:t>
      </w:r>
    </w:p>
    <w:p w:rsidR="00DC1106" w:rsidRDefault="00171433">
      <w:pPr>
        <w:ind w:left="720"/>
        <w:jc w:val="both"/>
      </w:pPr>
      <w:r>
        <w:t xml:space="preserve">18.Informacja dotycząca wymagań, o których mowa w art. 29 ust. 3a ustawy </w:t>
      </w:r>
      <w:proofErr w:type="spellStart"/>
      <w:r>
        <w:t>Pzp</w:t>
      </w:r>
      <w:proofErr w:type="spellEnd"/>
      <w:r>
        <w:t>:</w:t>
      </w:r>
    </w:p>
    <w:p w:rsidR="00DC1106" w:rsidRDefault="00171433">
      <w:pPr>
        <w:ind w:left="720"/>
        <w:jc w:val="both"/>
      </w:pPr>
      <w:r>
        <w:t>Zamawiający nie wskazuje czynności, o których mowa w art. 29 us</w:t>
      </w:r>
      <w:r>
        <w:t xml:space="preserve">t.3a </w:t>
      </w:r>
      <w:proofErr w:type="spellStart"/>
      <w:r>
        <w:t>Pzp</w:t>
      </w:r>
      <w:proofErr w:type="spellEnd"/>
    </w:p>
    <w:p w:rsidR="00DC1106" w:rsidRDefault="00DC1106">
      <w:pPr>
        <w:ind w:left="720"/>
        <w:jc w:val="both"/>
        <w:rPr>
          <w:b/>
          <w:bCs/>
        </w:rPr>
      </w:pPr>
    </w:p>
    <w:p w:rsidR="00DC1106" w:rsidRDefault="00171433">
      <w:pPr>
        <w:ind w:left="720"/>
        <w:jc w:val="both"/>
      </w:pPr>
      <w:r>
        <w:t xml:space="preserve">19.Informacja dotycząca wymagań, o których mowa w art. 29 ust. 4 ustawy </w:t>
      </w:r>
      <w:proofErr w:type="spellStart"/>
      <w:r>
        <w:t>Pzp</w:t>
      </w:r>
      <w:proofErr w:type="spellEnd"/>
      <w:r>
        <w:t>:</w:t>
      </w:r>
    </w:p>
    <w:p w:rsidR="00DC1106" w:rsidRDefault="00171433">
      <w:pPr>
        <w:ind w:left="720"/>
        <w:jc w:val="both"/>
      </w:pPr>
      <w:r>
        <w:t>Zamawiający nie przewiduje wymagań, o których mowa w art. 29 ust 4</w:t>
      </w:r>
    </w:p>
    <w:p w:rsidR="00DC1106" w:rsidRDefault="00DC1106">
      <w:pPr>
        <w:ind w:left="720"/>
        <w:jc w:val="both"/>
        <w:rPr>
          <w:b/>
          <w:bCs/>
        </w:rPr>
      </w:pPr>
    </w:p>
    <w:p w:rsidR="00DC1106" w:rsidRDefault="00171433">
      <w:pPr>
        <w:ind w:left="720"/>
        <w:jc w:val="both"/>
      </w:pPr>
      <w:r>
        <w:t>20.Informacja o obowiązku osobistego wykonania przez wykonawcę kluczowych części zamówienia:</w:t>
      </w:r>
    </w:p>
    <w:p w:rsidR="00DC1106" w:rsidRDefault="00171433">
      <w:pPr>
        <w:ind w:left="720"/>
        <w:jc w:val="both"/>
      </w:pPr>
      <w:r>
        <w:t xml:space="preserve">Nie </w:t>
      </w:r>
      <w:r>
        <w:t>dotyczy</w:t>
      </w:r>
    </w:p>
    <w:p w:rsidR="00DC1106" w:rsidRDefault="00DC1106">
      <w:pPr>
        <w:ind w:left="720"/>
        <w:jc w:val="both"/>
        <w:rPr>
          <w:b/>
          <w:bCs/>
        </w:rPr>
      </w:pPr>
    </w:p>
    <w:p w:rsidR="00DC1106" w:rsidRDefault="00171433">
      <w:pPr>
        <w:ind w:left="720"/>
        <w:jc w:val="both"/>
      </w:pPr>
      <w:r>
        <w:t>21.Informacja dot. standardów jakościowych, o których mowa w art. 91 ust. 2a</w:t>
      </w:r>
    </w:p>
    <w:p w:rsidR="00DC1106" w:rsidRDefault="00171433">
      <w:pPr>
        <w:ind w:left="720"/>
        <w:jc w:val="both"/>
      </w:pPr>
      <w:r>
        <w:t>Nie dotyczy</w:t>
      </w:r>
    </w:p>
    <w:p w:rsidR="00DC1106" w:rsidRDefault="00171433">
      <w:pPr>
        <w:ind w:left="720"/>
        <w:jc w:val="both"/>
      </w:pPr>
      <w:r>
        <w:t>22.Informacja dot. wymogu lub możliwości złożenia ofert w postaci katalogów elektronicznych lub dołączenia katalogów elektronicznych do oferty, w sytuacji okr</w:t>
      </w:r>
      <w:r>
        <w:t>eślonej w art. 10a ust. 2</w:t>
      </w:r>
    </w:p>
    <w:p w:rsidR="00DC1106" w:rsidRDefault="00171433">
      <w:pPr>
        <w:tabs>
          <w:tab w:val="left" w:pos="540"/>
        </w:tabs>
        <w:ind w:left="720"/>
        <w:jc w:val="both"/>
      </w:pPr>
      <w:r>
        <w:rPr>
          <w:b/>
          <w:bCs/>
        </w:rPr>
        <w:tab/>
      </w:r>
      <w:r>
        <w:t>Zamawiający nie przewiduje możliwości złożenia ofert w postaci katalogów elektronicznych lub dołączenia katalogów elektronicznych do oferty.</w:t>
      </w:r>
    </w:p>
    <w:p w:rsidR="00DC1106" w:rsidRDefault="00DC1106">
      <w:pPr>
        <w:ind w:left="720"/>
        <w:jc w:val="both"/>
      </w:pPr>
    </w:p>
    <w:p w:rsidR="00DC1106" w:rsidRDefault="00171433">
      <w:pPr>
        <w:ind w:left="720"/>
        <w:jc w:val="both"/>
      </w:pPr>
      <w:r>
        <w:t>23.Liczba części zamówienia, na którą wykonawca może złożyć ofertę lub maksymalna liczb</w:t>
      </w:r>
      <w:r>
        <w:t>a części, na które zamówienie może zostać udzielone temu samemu wykonawcy, oraz kryteria lub zasady, które będą miały zastosowanie do ustalenia, które części zamówienia zostaną udzielone jednemu wykonawcy, w przypadku wyboru jego oferty w większej niż maks</w:t>
      </w:r>
      <w:r>
        <w:t>ymalna liczbie części</w:t>
      </w:r>
    </w:p>
    <w:p w:rsidR="00DC1106" w:rsidRDefault="00171433">
      <w:pPr>
        <w:ind w:left="720"/>
        <w:jc w:val="both"/>
      </w:pPr>
      <w:r>
        <w:t>Nie dotyczy</w:t>
      </w:r>
    </w:p>
    <w:p w:rsidR="00DC1106" w:rsidRDefault="00DC1106">
      <w:pPr>
        <w:pStyle w:val="Tekstpodstawowy21"/>
        <w:spacing w:before="0"/>
        <w:ind w:left="720"/>
        <w:rPr>
          <w:sz w:val="24"/>
          <w:szCs w:val="24"/>
        </w:rPr>
      </w:pPr>
    </w:p>
    <w:p w:rsidR="00DC1106" w:rsidRDefault="00171433">
      <w:pPr>
        <w:ind w:left="720"/>
        <w:jc w:val="both"/>
      </w:pPr>
      <w:r>
        <w:rPr>
          <w:b/>
          <w:bCs/>
        </w:rPr>
        <w:t xml:space="preserve"> 24.  </w:t>
      </w:r>
      <w:r>
        <w:t xml:space="preserve">   </w:t>
      </w:r>
      <w:r>
        <w:rPr>
          <w:b/>
          <w:bCs/>
        </w:rPr>
        <w:t>Warunki i istotne postanowienia umowy zawarte są w projekcie umowy wraz z załącznikami stanowiącej załącznik do niniejszej specyfikacji na poszczególne zadania.</w:t>
      </w:r>
    </w:p>
    <w:p w:rsidR="00DC1106" w:rsidRDefault="00DC1106">
      <w:pPr>
        <w:spacing w:line="300" w:lineRule="atLeast"/>
        <w:ind w:left="720"/>
        <w:jc w:val="both"/>
      </w:pPr>
    </w:p>
    <w:sectPr w:rsidR="00DC1106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1433">
      <w:r>
        <w:separator/>
      </w:r>
    </w:p>
  </w:endnote>
  <w:endnote w:type="continuationSeparator" w:id="0">
    <w:p w:rsidR="00000000" w:rsidRDefault="001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06" w:rsidRDefault="00171433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1433">
      <w:r>
        <w:separator/>
      </w:r>
    </w:p>
  </w:footnote>
  <w:footnote w:type="continuationSeparator" w:id="0">
    <w:p w:rsidR="00000000" w:rsidRDefault="0017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6671"/>
    <w:multiLevelType w:val="multilevel"/>
    <w:tmpl w:val="741242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C3E6259"/>
    <w:multiLevelType w:val="multilevel"/>
    <w:tmpl w:val="543E2C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106"/>
    <w:rsid w:val="00171433"/>
    <w:rsid w:val="00D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709"/>
      <w:jc w:val="both"/>
      <w:outlineLvl w:val="0"/>
    </w:pPr>
    <w:rPr>
      <w:rFonts w:ascii="Arial" w:hAnsi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z0">
    <w:name w:val="WW8Num2z0"/>
    <w:qFormat/>
    <w:rPr>
      <w:rFonts w:ascii="Symbol" w:hAnsi="Symbol" w:cs="Symbol"/>
      <w:sz w:val="24"/>
      <w:szCs w:val="24"/>
      <w:lang w:val="pl-P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b w:val="0"/>
      <w:bCs w:val="0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b w:val="0"/>
      <w:bCs w:val="0"/>
      <w:sz w:val="24"/>
      <w:szCs w:val="24"/>
    </w:rPr>
  </w:style>
  <w:style w:type="character" w:customStyle="1" w:styleId="ListLabel7">
    <w:name w:val="ListLabel 7"/>
    <w:qFormat/>
    <w:rPr>
      <w:sz w:val="22"/>
      <w:szCs w:val="22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b w:val="0"/>
      <w:bCs w:val="0"/>
      <w:sz w:val="24"/>
      <w:szCs w:val="24"/>
    </w:rPr>
  </w:style>
  <w:style w:type="character" w:customStyle="1" w:styleId="ListLabel10">
    <w:name w:val="ListLabel 10"/>
    <w:qFormat/>
    <w:rPr>
      <w:sz w:val="22"/>
      <w:szCs w:val="22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b w:val="0"/>
      <w:bCs w:val="0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Tekstpodstawowy21">
    <w:name w:val="Tekst podstawowy 21"/>
    <w:basedOn w:val="Normalny"/>
    <w:qFormat/>
    <w:pPr>
      <w:spacing w:before="40"/>
      <w:jc w:val="both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usz@ciechocin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echocinek.bips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5975</Words>
  <Characters>35851</Characters>
  <Application>Microsoft Office Word</Application>
  <DocSecurity>0</DocSecurity>
  <Lines>298</Lines>
  <Paragraphs>83</Paragraphs>
  <ScaleCrop>false</ScaleCrop>
  <Company/>
  <LinksUpToDate>false</LinksUpToDate>
  <CharactersWithSpaces>41743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A.Szczepanowski</cp:lastModifiedBy>
  <cp:revision>24</cp:revision>
  <cp:lastPrinted>2019-01-28T13:44:00Z</cp:lastPrinted>
  <dcterms:created xsi:type="dcterms:W3CDTF">2019-01-02T11:43:00Z</dcterms:created>
  <dcterms:modified xsi:type="dcterms:W3CDTF">2019-01-29T08:36:00Z</dcterms:modified>
  <dc:language>pl-PL</dc:language>
</cp:coreProperties>
</file>