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4A2BE79D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bookmarkStart w:id="0" w:name="_GoBack"/>
      <w:r w:rsidR="00502660">
        <w:rPr>
          <w:b/>
          <w:szCs w:val="24"/>
        </w:rPr>
        <w:t>B</w:t>
      </w:r>
      <w:r w:rsidR="00502660">
        <w:rPr>
          <w:b/>
          <w:szCs w:val="24"/>
        </w:rPr>
        <w:t>udowa recyrkulacji wewnętrznej</w:t>
      </w:r>
      <w:r w:rsidR="00502660">
        <w:rPr>
          <w:b/>
          <w:bCs/>
          <w:color w:val="000000"/>
          <w:szCs w:val="24"/>
        </w:rPr>
        <w:t xml:space="preserve"> </w:t>
      </w:r>
      <w:r w:rsidR="00502660">
        <w:rPr>
          <w:b/>
          <w:bCs/>
          <w:color w:val="000000"/>
          <w:szCs w:val="24"/>
        </w:rPr>
        <w:t>- p</w:t>
      </w:r>
      <w:r w:rsidR="009F4064">
        <w:rPr>
          <w:b/>
          <w:bCs/>
          <w:color w:val="000000"/>
          <w:szCs w:val="24"/>
        </w:rPr>
        <w:t xml:space="preserve">olepszenie warunków technologicznych zbiorników tlenowych i beztlenowych na oczyszczalni ścieków komunalnych w Ciechocinku – I ETAP </w:t>
      </w:r>
      <w:bookmarkEnd w:id="0"/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502660"/>
    <w:rsid w:val="00660E47"/>
    <w:rsid w:val="0075011F"/>
    <w:rsid w:val="007A7105"/>
    <w:rsid w:val="009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460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10</cp:revision>
  <cp:lastPrinted>2019-02-06T07:55:00Z</cp:lastPrinted>
  <dcterms:created xsi:type="dcterms:W3CDTF">2018-06-05T09:04:00Z</dcterms:created>
  <dcterms:modified xsi:type="dcterms:W3CDTF">2019-04-25T10:40:00Z</dcterms:modified>
</cp:coreProperties>
</file>